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B6F8" w14:textId="77777777" w:rsidR="00392A12" w:rsidRDefault="00392A12" w:rsidP="00DB34F9">
      <w:pPr>
        <w:spacing w:after="120"/>
        <w:jc w:val="both"/>
        <w:rPr>
          <w:rFonts w:cstheme="minorHAnsi"/>
          <w:b/>
          <w:bCs/>
          <w:color w:val="2F5496" w:themeColor="accent1" w:themeShade="BF"/>
          <w:sz w:val="32"/>
          <w:szCs w:val="32"/>
        </w:rPr>
      </w:pPr>
    </w:p>
    <w:p w14:paraId="0A840BED" w14:textId="25DF7C06" w:rsidR="00FD76FB" w:rsidRPr="00392A12" w:rsidRDefault="00FD76FB" w:rsidP="00DB34F9">
      <w:pPr>
        <w:spacing w:after="120"/>
        <w:jc w:val="both"/>
        <w:rPr>
          <w:rFonts w:cstheme="minorHAnsi"/>
          <w:b/>
          <w:bCs/>
          <w:color w:val="2F5496" w:themeColor="accent1" w:themeShade="BF"/>
          <w:sz w:val="32"/>
          <w:szCs w:val="32"/>
        </w:rPr>
      </w:pPr>
      <w:r w:rsidRPr="00392A12">
        <w:rPr>
          <w:rFonts w:cstheme="minorHAnsi"/>
          <w:b/>
          <w:bCs/>
          <w:color w:val="2F5496" w:themeColor="accent1" w:themeShade="BF"/>
          <w:sz w:val="32"/>
          <w:szCs w:val="32"/>
        </w:rPr>
        <w:t>PLAN INCLUYO</w:t>
      </w:r>
    </w:p>
    <w:p w14:paraId="06CA292A" w14:textId="77777777" w:rsidR="00FD76FB" w:rsidRPr="00B34BA0" w:rsidRDefault="00FD76FB" w:rsidP="00FD76FB">
      <w:pPr>
        <w:pStyle w:val="CuerpoA"/>
        <w:rPr>
          <w:rFonts w:asciiTheme="minorHAnsi" w:eastAsia="Times New Roman Bold" w:hAnsiTheme="minorHAnsi" w:cstheme="minorHAnsi"/>
        </w:rPr>
      </w:pPr>
    </w:p>
    <w:p w14:paraId="1499EE3A" w14:textId="77777777" w:rsidR="00FD76FB" w:rsidRPr="00B34BA0" w:rsidRDefault="00FD76FB" w:rsidP="00FD76FB">
      <w:pPr>
        <w:pStyle w:val="CuerpoA"/>
        <w:jc w:val="both"/>
        <w:rPr>
          <w:rFonts w:asciiTheme="minorHAnsi" w:hAnsiTheme="minorHAnsi" w:cstheme="minorHAnsi"/>
          <w:bCs/>
        </w:rPr>
      </w:pPr>
      <w:r w:rsidRPr="00B34BA0">
        <w:rPr>
          <w:rFonts w:asciiTheme="minorHAnsi" w:hAnsiTheme="minorHAnsi" w:cstheme="minorHAnsi"/>
          <w:bCs/>
        </w:rPr>
        <w:t xml:space="preserve">El reconocimiento a las diferencias individuales del alumnado caracteriza a una sociedad plural y </w:t>
      </w:r>
    </w:p>
    <w:p w14:paraId="7054E2DC" w14:textId="77777777" w:rsidR="00FD76FB" w:rsidRPr="00B34BA0" w:rsidRDefault="00FD76FB" w:rsidP="00FD76FB">
      <w:pPr>
        <w:pStyle w:val="CuerpoA"/>
        <w:jc w:val="both"/>
        <w:rPr>
          <w:rFonts w:asciiTheme="minorHAnsi" w:hAnsiTheme="minorHAnsi" w:cstheme="minorHAnsi"/>
          <w:bCs/>
        </w:rPr>
      </w:pPr>
      <w:r w:rsidRPr="00B34BA0">
        <w:rPr>
          <w:rFonts w:asciiTheme="minorHAnsi" w:hAnsiTheme="minorHAnsi" w:cstheme="minorHAnsi"/>
          <w:bCs/>
        </w:rPr>
        <w:t xml:space="preserve">constituye un valor positivo en términos educativos. Las capacidades, habilidades, fortalezas, ritmos, </w:t>
      </w:r>
    </w:p>
    <w:p w14:paraId="0390102E" w14:textId="77777777" w:rsidR="00FD76FB" w:rsidRPr="0045251D" w:rsidRDefault="00FD76FB" w:rsidP="00FD76FB">
      <w:pPr>
        <w:pStyle w:val="CuerpoA"/>
        <w:jc w:val="both"/>
        <w:rPr>
          <w:rFonts w:asciiTheme="minorHAnsi" w:eastAsia="Noteworthy Light" w:hAnsiTheme="minorHAnsi" w:cstheme="minorHAnsi"/>
          <w:bCs/>
        </w:rPr>
      </w:pPr>
      <w:r w:rsidRPr="00B34BA0">
        <w:rPr>
          <w:rFonts w:asciiTheme="minorHAnsi" w:hAnsiTheme="minorHAnsi" w:cstheme="minorHAnsi"/>
          <w:bCs/>
        </w:rPr>
        <w:t>intereses de aprendizaje, cultura, edad y competencia curricular, así como otras circunstancias sociales o personales de los alumnos, constituyen una realidad educativa única que debe ser analizada y atendida desde el respeto y la comprensión de las diferencias.</w:t>
      </w:r>
    </w:p>
    <w:p w14:paraId="48C96ABC" w14:textId="77777777" w:rsidR="00FD76FB" w:rsidRPr="00B34BA0" w:rsidRDefault="00FD76FB" w:rsidP="00FD76FB">
      <w:pPr>
        <w:pStyle w:val="Textoindependiente"/>
        <w:spacing w:before="8"/>
        <w:rPr>
          <w:rFonts w:asciiTheme="minorHAnsi" w:hAnsiTheme="minorHAnsi" w:cstheme="minorHAnsi"/>
        </w:rPr>
      </w:pPr>
    </w:p>
    <w:p w14:paraId="721086B6"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after="0" w:line="240" w:lineRule="auto"/>
        <w:ind w:left="516" w:hanging="217"/>
        <w:contextualSpacing w:val="0"/>
        <w:rPr>
          <w:rFonts w:asciiTheme="minorHAnsi" w:hAnsiTheme="minorHAnsi" w:cstheme="minorHAnsi"/>
        </w:rPr>
      </w:pPr>
      <w:r w:rsidRPr="00B34BA0">
        <w:rPr>
          <w:rFonts w:asciiTheme="minorHAnsi" w:hAnsiTheme="minorHAnsi" w:cstheme="minorHAnsi"/>
          <w:b/>
          <w:bCs/>
        </w:rPr>
        <w:t>NORMATIVA</w:t>
      </w:r>
    </w:p>
    <w:p w14:paraId="7F0CDAD7"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OBJETIVOS GENERALES DEL PLAN</w:t>
      </w:r>
    </w:p>
    <w:p w14:paraId="2B346B82"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before="1"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ANÁLISIS DE LA DIVERSIDAD DEL ALUMNADO Y DETECCIÓN DE POSIBLES BARRERAS PARA EL APRENDIZAJE Y PARTICIPACIÓN</w:t>
      </w:r>
    </w:p>
    <w:p w14:paraId="150D2861"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before="1"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MEDIDAS EDUCATIVAS ORDINARIAS</w:t>
      </w:r>
    </w:p>
    <w:p w14:paraId="34D2D606"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before="1"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MEDIDAS ESPECÍFICAS</w:t>
      </w:r>
    </w:p>
    <w:p w14:paraId="17697448"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before="1"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COORDINACIÓN DEL EQUIPO DE ATENCIÓN A LA DIVERSIDAD</w:t>
      </w:r>
    </w:p>
    <w:p w14:paraId="439EA84D"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before="1"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EVALUACIÓN DEL PLAN</w:t>
      </w:r>
    </w:p>
    <w:p w14:paraId="38AB6A04" w14:textId="77777777" w:rsidR="00FD76FB" w:rsidRPr="00B34BA0" w:rsidRDefault="00FD76FB" w:rsidP="00FD76FB">
      <w:pPr>
        <w:pStyle w:val="Prrafodelista"/>
        <w:widowControl w:val="0"/>
        <w:numPr>
          <w:ilvl w:val="0"/>
          <w:numId w:val="1"/>
        </w:numPr>
        <w:pBdr>
          <w:top w:val="nil"/>
          <w:left w:val="nil"/>
          <w:bottom w:val="nil"/>
          <w:right w:val="nil"/>
          <w:between w:val="nil"/>
          <w:bar w:val="nil"/>
        </w:pBdr>
        <w:tabs>
          <w:tab w:val="clear" w:pos="360"/>
          <w:tab w:val="left" w:pos="517"/>
        </w:tabs>
        <w:suppressAutoHyphens w:val="0"/>
        <w:spacing w:before="1" w:after="0" w:line="240" w:lineRule="auto"/>
        <w:ind w:left="516" w:hanging="217"/>
        <w:contextualSpacing w:val="0"/>
        <w:rPr>
          <w:rFonts w:asciiTheme="minorHAnsi" w:hAnsiTheme="minorHAnsi" w:cstheme="minorHAnsi"/>
          <w:b/>
          <w:bCs/>
        </w:rPr>
      </w:pPr>
      <w:r w:rsidRPr="00B34BA0">
        <w:rPr>
          <w:rFonts w:asciiTheme="minorHAnsi" w:hAnsiTheme="minorHAnsi" w:cstheme="minorHAnsi"/>
          <w:b/>
          <w:bCs/>
        </w:rPr>
        <w:t>1er CICLO INFANTIL</w:t>
      </w:r>
    </w:p>
    <w:p w14:paraId="230EDF57" w14:textId="77777777" w:rsidR="00FD76FB" w:rsidRPr="00B34BA0" w:rsidRDefault="00FD76FB" w:rsidP="00FD76FB">
      <w:pPr>
        <w:pStyle w:val="Textoindependiente"/>
        <w:rPr>
          <w:rFonts w:asciiTheme="minorHAnsi" w:hAnsiTheme="minorHAnsi" w:cstheme="minorHAnsi"/>
        </w:rPr>
      </w:pPr>
    </w:p>
    <w:p w14:paraId="0C9AD5D0" w14:textId="77777777" w:rsidR="00FD76FB" w:rsidRPr="00B34BA0" w:rsidRDefault="00FD76FB" w:rsidP="00FD76FB">
      <w:pPr>
        <w:pStyle w:val="Textoindependiente"/>
        <w:rPr>
          <w:rFonts w:asciiTheme="minorHAnsi" w:hAnsiTheme="minorHAnsi" w:cstheme="minorHAnsi"/>
        </w:rPr>
      </w:pPr>
    </w:p>
    <w:p w14:paraId="2B0951CC" w14:textId="77777777" w:rsidR="00FD76FB" w:rsidRPr="00B34BA0" w:rsidRDefault="00FD76FB" w:rsidP="00FD76FB">
      <w:pPr>
        <w:pStyle w:val="CuerpoA"/>
        <w:rPr>
          <w:rFonts w:asciiTheme="minorHAnsi" w:eastAsia="Trebuchet MS" w:hAnsiTheme="minorHAnsi" w:cstheme="minorHAnsi"/>
        </w:rPr>
      </w:pPr>
    </w:p>
    <w:p w14:paraId="1F93D2A8" w14:textId="77777777" w:rsidR="00FD76FB" w:rsidRPr="00B34BA0" w:rsidRDefault="00FD76FB" w:rsidP="00FD76FB">
      <w:pPr>
        <w:pStyle w:val="CuerpoA"/>
        <w:rPr>
          <w:rFonts w:asciiTheme="minorHAnsi" w:hAnsiTheme="minorHAnsi" w:cstheme="minorHAnsi"/>
          <w:b/>
          <w:bCs/>
        </w:rPr>
      </w:pPr>
    </w:p>
    <w:p w14:paraId="05053ED1" w14:textId="77777777" w:rsidR="00FD76FB" w:rsidRPr="00B34BA0" w:rsidRDefault="00FD76FB" w:rsidP="00FD76FB">
      <w:pPr>
        <w:pStyle w:val="CuerpoA"/>
        <w:rPr>
          <w:rFonts w:asciiTheme="minorHAnsi" w:hAnsiTheme="minorHAnsi" w:cstheme="minorHAnsi"/>
          <w:b/>
          <w:bCs/>
        </w:rPr>
      </w:pPr>
    </w:p>
    <w:p w14:paraId="35478BDA" w14:textId="77777777" w:rsidR="00FD76FB" w:rsidRPr="00B34BA0" w:rsidRDefault="00FD76FB" w:rsidP="00FD76FB">
      <w:pPr>
        <w:pStyle w:val="CuerpoA"/>
        <w:rPr>
          <w:rFonts w:asciiTheme="minorHAnsi" w:hAnsiTheme="minorHAnsi" w:cstheme="minorHAnsi"/>
          <w:b/>
          <w:bCs/>
        </w:rPr>
      </w:pPr>
    </w:p>
    <w:p w14:paraId="14CCFF51" w14:textId="77777777" w:rsidR="00FD76FB" w:rsidRPr="00B34BA0" w:rsidRDefault="00FD76FB" w:rsidP="00FD76FB">
      <w:pPr>
        <w:pStyle w:val="CuerpoA"/>
        <w:rPr>
          <w:rFonts w:asciiTheme="minorHAnsi" w:hAnsiTheme="minorHAnsi" w:cstheme="minorHAnsi"/>
          <w:b/>
          <w:bCs/>
        </w:rPr>
      </w:pPr>
    </w:p>
    <w:p w14:paraId="176B8717" w14:textId="77777777" w:rsidR="00FD76FB" w:rsidRPr="00B34BA0" w:rsidRDefault="00FD76FB" w:rsidP="00FD76FB">
      <w:pPr>
        <w:pStyle w:val="CuerpoA"/>
        <w:rPr>
          <w:rFonts w:asciiTheme="minorHAnsi" w:hAnsiTheme="minorHAnsi" w:cstheme="minorHAnsi"/>
          <w:b/>
          <w:bCs/>
        </w:rPr>
      </w:pPr>
    </w:p>
    <w:p w14:paraId="132A4DD5" w14:textId="77777777" w:rsidR="00FD76FB" w:rsidRPr="00B34BA0" w:rsidRDefault="00FD76FB" w:rsidP="00FD76FB">
      <w:pPr>
        <w:pStyle w:val="CuerpoA"/>
        <w:rPr>
          <w:rFonts w:asciiTheme="minorHAnsi" w:hAnsiTheme="minorHAnsi" w:cstheme="minorHAnsi"/>
          <w:b/>
          <w:bCs/>
        </w:rPr>
      </w:pPr>
    </w:p>
    <w:p w14:paraId="58F89B00" w14:textId="77777777" w:rsidR="00FD76FB" w:rsidRPr="00B34BA0" w:rsidRDefault="00FD76FB" w:rsidP="00FD76FB">
      <w:pPr>
        <w:pStyle w:val="CuerpoA"/>
        <w:rPr>
          <w:rFonts w:asciiTheme="minorHAnsi" w:hAnsiTheme="minorHAnsi" w:cstheme="minorHAnsi"/>
          <w:b/>
          <w:bCs/>
        </w:rPr>
      </w:pPr>
    </w:p>
    <w:p w14:paraId="545F38CC" w14:textId="77777777" w:rsidR="00FD76FB" w:rsidRPr="00B34BA0" w:rsidRDefault="00FD76FB" w:rsidP="00FD76FB">
      <w:pPr>
        <w:pStyle w:val="CuerpoA"/>
        <w:rPr>
          <w:rFonts w:asciiTheme="minorHAnsi" w:hAnsiTheme="minorHAnsi" w:cstheme="minorHAnsi"/>
          <w:b/>
          <w:bCs/>
        </w:rPr>
      </w:pPr>
    </w:p>
    <w:p w14:paraId="6412D63B" w14:textId="77777777" w:rsidR="00FD76FB" w:rsidRPr="00B34BA0" w:rsidRDefault="00FD76FB" w:rsidP="00FD76FB">
      <w:pPr>
        <w:pStyle w:val="CuerpoA"/>
        <w:rPr>
          <w:rFonts w:asciiTheme="minorHAnsi" w:hAnsiTheme="minorHAnsi" w:cstheme="minorHAnsi"/>
          <w:b/>
          <w:bCs/>
        </w:rPr>
      </w:pPr>
    </w:p>
    <w:p w14:paraId="41B17365" w14:textId="77777777" w:rsidR="00FD76FB" w:rsidRPr="00B34BA0" w:rsidRDefault="00FD76FB" w:rsidP="00FD76FB">
      <w:pPr>
        <w:pStyle w:val="CuerpoA"/>
        <w:rPr>
          <w:rFonts w:asciiTheme="minorHAnsi" w:hAnsiTheme="minorHAnsi" w:cstheme="minorHAnsi"/>
          <w:b/>
          <w:bCs/>
        </w:rPr>
      </w:pPr>
    </w:p>
    <w:p w14:paraId="4FA4BAFD" w14:textId="77777777" w:rsidR="00FD76FB" w:rsidRPr="00B34BA0" w:rsidRDefault="00FD76FB" w:rsidP="00FD76FB">
      <w:pPr>
        <w:pStyle w:val="CuerpoA"/>
        <w:rPr>
          <w:rFonts w:asciiTheme="minorHAnsi" w:hAnsiTheme="minorHAnsi" w:cstheme="minorHAnsi"/>
          <w:b/>
          <w:bCs/>
        </w:rPr>
      </w:pPr>
    </w:p>
    <w:p w14:paraId="7DA658D1" w14:textId="77777777" w:rsidR="00FD76FB" w:rsidRPr="00B34BA0" w:rsidRDefault="00FD76FB" w:rsidP="00FD76FB">
      <w:pPr>
        <w:pStyle w:val="CuerpoA"/>
        <w:rPr>
          <w:rFonts w:asciiTheme="minorHAnsi" w:hAnsiTheme="minorHAnsi" w:cstheme="minorHAnsi"/>
          <w:b/>
          <w:bCs/>
        </w:rPr>
      </w:pPr>
    </w:p>
    <w:p w14:paraId="71AA531E" w14:textId="77777777" w:rsidR="00FD76FB" w:rsidRPr="00B34BA0" w:rsidRDefault="00FD76FB" w:rsidP="00FD76FB">
      <w:pPr>
        <w:pStyle w:val="CuerpoA"/>
        <w:rPr>
          <w:rFonts w:asciiTheme="minorHAnsi" w:hAnsiTheme="minorHAnsi" w:cstheme="minorHAnsi"/>
          <w:b/>
          <w:bCs/>
        </w:rPr>
      </w:pPr>
    </w:p>
    <w:p w14:paraId="2E439638" w14:textId="77777777" w:rsidR="00FD76FB" w:rsidRPr="00B34BA0" w:rsidRDefault="00FD76FB" w:rsidP="00FD76FB">
      <w:pPr>
        <w:pStyle w:val="CuerpoA"/>
        <w:rPr>
          <w:rFonts w:asciiTheme="minorHAnsi" w:hAnsiTheme="minorHAnsi" w:cstheme="minorHAnsi"/>
          <w:b/>
          <w:bCs/>
        </w:rPr>
      </w:pPr>
    </w:p>
    <w:p w14:paraId="71E6A09B" w14:textId="77777777" w:rsidR="00FD76FB" w:rsidRPr="00B34BA0" w:rsidRDefault="00FD76FB" w:rsidP="00FD76FB">
      <w:pPr>
        <w:pStyle w:val="CuerpoA"/>
        <w:rPr>
          <w:rFonts w:asciiTheme="minorHAnsi" w:hAnsiTheme="minorHAnsi" w:cstheme="minorHAnsi"/>
          <w:b/>
          <w:bCs/>
        </w:rPr>
      </w:pPr>
    </w:p>
    <w:p w14:paraId="37AC5857" w14:textId="77777777" w:rsidR="00FD76FB" w:rsidRPr="00B34BA0" w:rsidRDefault="00FD76FB" w:rsidP="00FD76FB">
      <w:pPr>
        <w:pStyle w:val="CuerpoA"/>
        <w:rPr>
          <w:rFonts w:asciiTheme="minorHAnsi" w:hAnsiTheme="minorHAnsi" w:cstheme="minorHAnsi"/>
          <w:b/>
          <w:bCs/>
        </w:rPr>
      </w:pPr>
    </w:p>
    <w:p w14:paraId="69C5C929" w14:textId="77777777" w:rsidR="00FD76FB" w:rsidRPr="00B34BA0" w:rsidRDefault="00FD76FB" w:rsidP="00FD76FB">
      <w:pPr>
        <w:pStyle w:val="CuerpoA"/>
        <w:rPr>
          <w:rFonts w:asciiTheme="minorHAnsi" w:hAnsiTheme="minorHAnsi" w:cstheme="minorHAnsi"/>
          <w:b/>
          <w:bCs/>
        </w:rPr>
      </w:pPr>
    </w:p>
    <w:p w14:paraId="63C315A4" w14:textId="77777777" w:rsidR="00FD76FB" w:rsidRPr="00B34BA0" w:rsidRDefault="00FD76FB" w:rsidP="00FD76FB">
      <w:pPr>
        <w:pStyle w:val="CuerpoA"/>
        <w:rPr>
          <w:rFonts w:asciiTheme="minorHAnsi" w:hAnsiTheme="minorHAnsi" w:cstheme="minorHAnsi"/>
          <w:b/>
          <w:bCs/>
        </w:rPr>
      </w:pPr>
    </w:p>
    <w:p w14:paraId="4E22160F" w14:textId="77777777" w:rsidR="00FD76FB" w:rsidRPr="00B34BA0" w:rsidRDefault="00FD76FB" w:rsidP="00FD76FB">
      <w:pPr>
        <w:pStyle w:val="CuerpoA"/>
        <w:rPr>
          <w:rFonts w:asciiTheme="minorHAnsi" w:hAnsiTheme="minorHAnsi" w:cstheme="minorHAnsi"/>
          <w:b/>
          <w:bCs/>
        </w:rPr>
      </w:pPr>
    </w:p>
    <w:p w14:paraId="0CB5235B" w14:textId="77777777" w:rsidR="00FD76FB" w:rsidRPr="00B34BA0" w:rsidRDefault="00FD76FB" w:rsidP="00FD76FB">
      <w:pPr>
        <w:pStyle w:val="CuerpoA"/>
        <w:rPr>
          <w:rFonts w:asciiTheme="minorHAnsi" w:hAnsiTheme="minorHAnsi" w:cstheme="minorHAnsi"/>
          <w:b/>
          <w:bCs/>
        </w:rPr>
      </w:pPr>
    </w:p>
    <w:p w14:paraId="1C1A0EBC" w14:textId="77777777" w:rsidR="00FD76FB" w:rsidRPr="00B34BA0" w:rsidRDefault="00FD76FB" w:rsidP="00FD76FB">
      <w:pPr>
        <w:pStyle w:val="CuerpoA"/>
        <w:rPr>
          <w:rFonts w:asciiTheme="minorHAnsi" w:hAnsiTheme="minorHAnsi" w:cstheme="minorHAnsi"/>
          <w:b/>
          <w:bCs/>
        </w:rPr>
      </w:pPr>
    </w:p>
    <w:p w14:paraId="2EB41060" w14:textId="77777777" w:rsidR="00FD76FB" w:rsidRPr="00B34BA0" w:rsidRDefault="00FD76FB" w:rsidP="00FD76FB">
      <w:pPr>
        <w:pStyle w:val="CuerpoA"/>
        <w:rPr>
          <w:rFonts w:asciiTheme="minorHAnsi" w:hAnsiTheme="minorHAnsi" w:cstheme="minorHAnsi"/>
          <w:b/>
          <w:bCs/>
        </w:rPr>
      </w:pPr>
    </w:p>
    <w:p w14:paraId="4CE4F0B1" w14:textId="77777777" w:rsidR="00FD76FB" w:rsidRPr="00B34BA0" w:rsidRDefault="00FD76FB" w:rsidP="00FD76FB">
      <w:pPr>
        <w:pStyle w:val="CuerpoA"/>
        <w:rPr>
          <w:rFonts w:asciiTheme="minorHAnsi" w:hAnsiTheme="minorHAnsi" w:cstheme="minorHAnsi"/>
          <w:b/>
          <w:bCs/>
        </w:rPr>
      </w:pPr>
    </w:p>
    <w:p w14:paraId="05F28A86" w14:textId="77777777" w:rsidR="00FD76FB" w:rsidRPr="00B34BA0" w:rsidRDefault="00FD76FB" w:rsidP="00FD76FB">
      <w:pPr>
        <w:pStyle w:val="CuerpoA"/>
        <w:rPr>
          <w:rFonts w:asciiTheme="minorHAnsi" w:hAnsiTheme="minorHAnsi" w:cstheme="minorHAnsi"/>
          <w:b/>
          <w:bCs/>
        </w:rPr>
      </w:pPr>
    </w:p>
    <w:p w14:paraId="44B8F073" w14:textId="77777777" w:rsidR="00FD76FB" w:rsidRPr="00B34BA0" w:rsidRDefault="00FD76FB" w:rsidP="00FD76FB">
      <w:pPr>
        <w:pStyle w:val="CuerpoA"/>
        <w:rPr>
          <w:rFonts w:asciiTheme="minorHAnsi" w:hAnsiTheme="minorHAnsi" w:cstheme="minorHAnsi"/>
          <w:b/>
          <w:bCs/>
        </w:rPr>
      </w:pPr>
    </w:p>
    <w:p w14:paraId="05ED4758" w14:textId="77777777" w:rsidR="00FD76FB" w:rsidRPr="00B34BA0" w:rsidRDefault="00FD76FB" w:rsidP="00FD76FB">
      <w:pPr>
        <w:pStyle w:val="CuerpoA"/>
        <w:rPr>
          <w:rFonts w:asciiTheme="minorHAnsi" w:hAnsiTheme="minorHAnsi" w:cstheme="minorHAnsi"/>
          <w:b/>
          <w:bCs/>
        </w:rPr>
      </w:pPr>
    </w:p>
    <w:p w14:paraId="7AD6AD18" w14:textId="77777777" w:rsidR="00FD76FB" w:rsidRPr="00B34BA0" w:rsidRDefault="00FD76FB" w:rsidP="00FD76FB">
      <w:pPr>
        <w:pStyle w:val="CuerpoA"/>
        <w:rPr>
          <w:rFonts w:asciiTheme="minorHAnsi" w:hAnsiTheme="minorHAnsi" w:cstheme="minorHAnsi"/>
          <w:b/>
          <w:bCs/>
        </w:rPr>
      </w:pPr>
    </w:p>
    <w:p w14:paraId="18BB5F6B" w14:textId="77777777" w:rsidR="00FD76FB" w:rsidRPr="00B34BA0" w:rsidRDefault="00FD76FB" w:rsidP="00FD76FB">
      <w:pPr>
        <w:pStyle w:val="CuerpoA"/>
        <w:rPr>
          <w:rFonts w:asciiTheme="minorHAnsi" w:hAnsiTheme="minorHAnsi" w:cstheme="minorHAnsi"/>
          <w:b/>
          <w:bCs/>
        </w:rPr>
      </w:pPr>
    </w:p>
    <w:p w14:paraId="67483C59" w14:textId="77777777" w:rsidR="00FD76FB" w:rsidRPr="00B34BA0" w:rsidRDefault="00FD76FB" w:rsidP="00FD76FB">
      <w:pPr>
        <w:pStyle w:val="CuerpoA"/>
        <w:rPr>
          <w:rFonts w:asciiTheme="minorHAnsi" w:hAnsiTheme="minorHAnsi" w:cstheme="minorHAnsi"/>
          <w:b/>
          <w:bCs/>
        </w:rPr>
      </w:pPr>
    </w:p>
    <w:p w14:paraId="5940102D" w14:textId="77777777" w:rsidR="00FD76FB" w:rsidRPr="00B34BA0" w:rsidRDefault="00FD76FB" w:rsidP="00FD76FB">
      <w:pPr>
        <w:pStyle w:val="CuerpoA"/>
        <w:jc w:val="both"/>
        <w:rPr>
          <w:rFonts w:asciiTheme="minorHAnsi" w:eastAsia="Trebuchet MS" w:hAnsiTheme="minorHAnsi" w:cstheme="minorHAnsi"/>
          <w:b/>
          <w:bCs/>
        </w:rPr>
      </w:pPr>
      <w:r w:rsidRPr="00B34BA0">
        <w:rPr>
          <w:rFonts w:asciiTheme="minorHAnsi" w:hAnsiTheme="minorHAnsi" w:cstheme="minorHAnsi"/>
          <w:b/>
          <w:bCs/>
        </w:rPr>
        <w:t>1. NORMATIVA</w:t>
      </w:r>
    </w:p>
    <w:p w14:paraId="09B97321" w14:textId="77777777" w:rsidR="00FD76FB" w:rsidRPr="00B34BA0" w:rsidRDefault="00FD76FB" w:rsidP="00FD76FB">
      <w:pPr>
        <w:pStyle w:val="CuerpoA"/>
        <w:jc w:val="both"/>
        <w:rPr>
          <w:rFonts w:asciiTheme="minorHAnsi" w:eastAsia="Trebuchet MS" w:hAnsiTheme="minorHAnsi" w:cstheme="minorHAnsi"/>
        </w:rPr>
      </w:pPr>
    </w:p>
    <w:p w14:paraId="2A82783B"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LOE, Ley Orgánica 2/2006 de 3 de mayo de Educación y las modificaciones introducidas en</w:t>
      </w:r>
    </w:p>
    <w:p w14:paraId="6A4B2E99"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la LOMLOE, LEY ORGÁNICA 3/2020, de 29 de diciembre.</w:t>
      </w:r>
    </w:p>
    <w:p w14:paraId="61478224" w14:textId="77777777" w:rsidR="00FD76FB" w:rsidRPr="00B34BA0" w:rsidRDefault="00FD76FB" w:rsidP="00FD76FB">
      <w:pPr>
        <w:pStyle w:val="CuerpoA"/>
        <w:jc w:val="both"/>
        <w:rPr>
          <w:rFonts w:asciiTheme="minorHAnsi" w:eastAsia="Trebuchet MS" w:hAnsiTheme="minorHAnsi" w:cstheme="minorHAnsi"/>
          <w:u w:val="single"/>
        </w:rPr>
      </w:pPr>
      <w:r w:rsidRPr="00B34BA0">
        <w:rPr>
          <w:rFonts w:asciiTheme="minorHAnsi" w:hAnsiTheme="minorHAnsi" w:cstheme="minorHAnsi"/>
          <w:u w:val="single"/>
        </w:rPr>
        <w:t>ATENCIÓN A LA DIVERSIDAD</w:t>
      </w:r>
    </w:p>
    <w:p w14:paraId="0F5881C3"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DECRETO 23/2023, de 22 de marzo, del Consejo de Gobierno, por el que se regula la</w:t>
      </w:r>
    </w:p>
    <w:p w14:paraId="5176D1C8"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atención educativa a las diferencias individuales del alumnado en la Comunidad de Madrid.</w:t>
      </w:r>
    </w:p>
    <w:p w14:paraId="565ACB7C" w14:textId="77777777" w:rsidR="00FD76FB" w:rsidRPr="00B34BA0" w:rsidRDefault="00FD76FB" w:rsidP="00FD76FB">
      <w:pPr>
        <w:pStyle w:val="CuerpoA"/>
        <w:jc w:val="both"/>
        <w:rPr>
          <w:rFonts w:asciiTheme="minorHAnsi" w:eastAsia="Trebuchet MS" w:hAnsiTheme="minorHAnsi" w:cstheme="minorHAnsi"/>
          <w:u w:val="single"/>
        </w:rPr>
      </w:pPr>
      <w:r w:rsidRPr="00B34BA0">
        <w:rPr>
          <w:rFonts w:asciiTheme="minorHAnsi" w:hAnsiTheme="minorHAnsi" w:cstheme="minorHAnsi"/>
          <w:u w:val="single"/>
        </w:rPr>
        <w:t>ORGANIZACIÓN, FUNCIONAMIENTO Y EVALUACIÓN</w:t>
      </w:r>
    </w:p>
    <w:p w14:paraId="743D281D"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Real decreto 82/1996, de 26 de enero, por el que se aprueba el reglamento orgánico de las</w:t>
      </w:r>
    </w:p>
    <w:p w14:paraId="6938D918"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escuelas de educación infantil y de los colegios de educación primaria.</w:t>
      </w:r>
    </w:p>
    <w:p w14:paraId="44ED5199"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Orden 130/2023, de la Vicepresidencia, Consejería de Educación y Universidades, por la que</w:t>
      </w:r>
    </w:p>
    <w:p w14:paraId="5F60394A"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se regulan aspectos de organización y funcionamiento, evaluación y autonomía pedagógica</w:t>
      </w:r>
    </w:p>
    <w:p w14:paraId="0982BC81"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en la etapa de Educación Primaria en la Comunidad de Madrid.</w:t>
      </w:r>
    </w:p>
    <w:p w14:paraId="77865490"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ORDEN 460/2023, de 17 de febrero, de la Vicepresidencia, Consejería de Educación y</w:t>
      </w:r>
    </w:p>
    <w:p w14:paraId="7766FEE3"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Universidades, por la que se regulan aspectos de organización y funcionamiento, evaluación</w:t>
      </w:r>
    </w:p>
    <w:p w14:paraId="454D3DEE"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y autonomía pedagógica en la etapa de Educación Infantil en la Comunidad de Madrid.</w:t>
      </w:r>
    </w:p>
    <w:p w14:paraId="3F4DA9DB" w14:textId="77777777" w:rsidR="00FD76FB" w:rsidRPr="00B34BA0" w:rsidRDefault="00FD76FB" w:rsidP="00FD76FB">
      <w:pPr>
        <w:pStyle w:val="CuerpoA"/>
        <w:jc w:val="both"/>
        <w:rPr>
          <w:rFonts w:asciiTheme="minorHAnsi" w:eastAsia="Trebuchet MS" w:hAnsiTheme="minorHAnsi" w:cstheme="minorHAnsi"/>
          <w:u w:val="single"/>
        </w:rPr>
      </w:pPr>
      <w:r w:rsidRPr="00B34BA0">
        <w:rPr>
          <w:rFonts w:asciiTheme="minorHAnsi" w:hAnsiTheme="minorHAnsi" w:cstheme="minorHAnsi"/>
          <w:u w:val="single"/>
        </w:rPr>
        <w:t>EDUCACIÓN COMPENSATORIA</w:t>
      </w:r>
    </w:p>
    <w:p w14:paraId="2179FA98"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Resolución de 21 de julio de 2006, de la Viceconsejería de Educación, por la que se dictan</w:t>
      </w:r>
    </w:p>
    <w:p w14:paraId="5F8F705C"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instrucciones para la organización de las actuaciones de compensación educativa en el</w:t>
      </w:r>
    </w:p>
    <w:p w14:paraId="1CD65CC7"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ámbito de la enseñanza básica en los centros docentes sostenidos con fondos públicos de la</w:t>
      </w:r>
    </w:p>
    <w:p w14:paraId="66B21296"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Comunidad de Madrid.</w:t>
      </w:r>
    </w:p>
    <w:p w14:paraId="587FEB98" w14:textId="77777777" w:rsidR="00FD76FB" w:rsidRPr="00B34BA0" w:rsidRDefault="00FD76FB" w:rsidP="00FD76FB">
      <w:pPr>
        <w:pStyle w:val="CuerpoA"/>
        <w:jc w:val="both"/>
        <w:rPr>
          <w:rFonts w:asciiTheme="minorHAnsi" w:eastAsia="Trebuchet MS" w:hAnsiTheme="minorHAnsi" w:cstheme="minorHAnsi"/>
          <w:u w:val="single"/>
        </w:rPr>
      </w:pPr>
      <w:r w:rsidRPr="00B34BA0">
        <w:rPr>
          <w:rFonts w:asciiTheme="minorHAnsi" w:hAnsiTheme="minorHAnsi" w:cstheme="minorHAnsi"/>
          <w:u w:val="single"/>
        </w:rPr>
        <w:t>ALTAS CAPACIDADES</w:t>
      </w:r>
    </w:p>
    <w:p w14:paraId="3E7DFDA9"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INSTRUCCIONES de 1 de febrero de 2021, de la Dirección General de Educación Infantil y</w:t>
      </w:r>
    </w:p>
    <w:p w14:paraId="02791543"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Primaria, para la incorporación de nuevo alumnado al Programa de Enriquecimiento</w:t>
      </w:r>
    </w:p>
    <w:p w14:paraId="7A316F26" w14:textId="77777777" w:rsidR="00FD76FB" w:rsidRPr="00B34BA0" w:rsidRDefault="00FD76FB" w:rsidP="00FD76FB">
      <w:pPr>
        <w:pStyle w:val="CuerpoA"/>
        <w:jc w:val="both"/>
        <w:rPr>
          <w:rFonts w:asciiTheme="minorHAnsi" w:hAnsiTheme="minorHAnsi" w:cstheme="minorHAnsi"/>
        </w:rPr>
      </w:pPr>
      <w:r w:rsidRPr="00B34BA0">
        <w:rPr>
          <w:rFonts w:asciiTheme="minorHAnsi" w:hAnsiTheme="minorHAnsi" w:cstheme="minorHAnsi"/>
        </w:rPr>
        <w:t>Educativo para alumnos con altas capacidades.</w:t>
      </w:r>
    </w:p>
    <w:p w14:paraId="5581ED68" w14:textId="77777777" w:rsidR="00FD76FB" w:rsidRPr="00B34BA0" w:rsidRDefault="00FD76FB" w:rsidP="00FD76FB">
      <w:pPr>
        <w:pStyle w:val="Textoindependiente"/>
        <w:spacing w:before="2"/>
        <w:jc w:val="both"/>
        <w:rPr>
          <w:rFonts w:asciiTheme="minorHAnsi" w:hAnsiTheme="minorHAnsi" w:cstheme="minorHAnsi"/>
        </w:rPr>
      </w:pPr>
    </w:p>
    <w:p w14:paraId="747D8F36" w14:textId="77777777" w:rsidR="00FD76FB" w:rsidRPr="00B34BA0" w:rsidRDefault="00FD76FB" w:rsidP="00FD76FB">
      <w:pPr>
        <w:pStyle w:val="Textoindependiente"/>
        <w:spacing w:before="2"/>
        <w:jc w:val="both"/>
        <w:rPr>
          <w:rFonts w:asciiTheme="minorHAnsi" w:hAnsiTheme="minorHAnsi" w:cstheme="minorHAnsi"/>
          <w:b/>
          <w:bCs/>
        </w:rPr>
      </w:pPr>
      <w:r w:rsidRPr="00B34BA0">
        <w:rPr>
          <w:rFonts w:asciiTheme="minorHAnsi" w:hAnsiTheme="minorHAnsi" w:cstheme="minorHAnsi"/>
          <w:b/>
          <w:bCs/>
        </w:rPr>
        <w:t>2. OBJETIVOS GENERALES DEL PLAN</w:t>
      </w:r>
    </w:p>
    <w:p w14:paraId="0FEC020E" w14:textId="77777777" w:rsidR="00FD76FB" w:rsidRPr="00B34BA0" w:rsidRDefault="00FD76FB" w:rsidP="00FD76FB">
      <w:pPr>
        <w:pStyle w:val="Textoindependiente"/>
        <w:spacing w:before="2"/>
        <w:jc w:val="both"/>
        <w:rPr>
          <w:rFonts w:asciiTheme="minorHAnsi" w:hAnsiTheme="minorHAnsi" w:cstheme="minorHAnsi"/>
        </w:rPr>
      </w:pPr>
    </w:p>
    <w:p w14:paraId="6C179B3D" w14:textId="77777777" w:rsidR="00FD76FB" w:rsidRPr="00B34BA0" w:rsidRDefault="00FD76FB" w:rsidP="00FD76FB">
      <w:pPr>
        <w:pStyle w:val="Textoindependiente"/>
        <w:numPr>
          <w:ilvl w:val="0"/>
          <w:numId w:val="3"/>
        </w:numPr>
        <w:pBdr>
          <w:top w:val="nil"/>
          <w:left w:val="nil"/>
          <w:bottom w:val="nil"/>
          <w:right w:val="nil"/>
          <w:between w:val="nil"/>
          <w:bar w:val="nil"/>
        </w:pBdr>
        <w:tabs>
          <w:tab w:val="clear" w:pos="198"/>
          <w:tab w:val="left" w:pos="216"/>
          <w:tab w:val="left" w:pos="360"/>
        </w:tabs>
        <w:suppressAutoHyphens w:val="0"/>
        <w:spacing w:before="2"/>
        <w:jc w:val="both"/>
        <w:rPr>
          <w:rFonts w:asciiTheme="minorHAnsi" w:hAnsiTheme="minorHAnsi" w:cstheme="minorHAnsi"/>
        </w:rPr>
      </w:pPr>
      <w:r w:rsidRPr="00B34BA0">
        <w:rPr>
          <w:rFonts w:asciiTheme="minorHAnsi" w:hAnsiTheme="minorHAnsi" w:cstheme="minorHAnsi"/>
        </w:rPr>
        <w:t>Dar una respuesta equitativa y ajustada a las diferencias individuales del alumnado.</w:t>
      </w:r>
    </w:p>
    <w:p w14:paraId="60AB704A" w14:textId="77777777" w:rsidR="00FD76FB" w:rsidRPr="00B34BA0" w:rsidRDefault="00FD76FB" w:rsidP="00FD76FB">
      <w:pPr>
        <w:pStyle w:val="Textoindependiente"/>
        <w:numPr>
          <w:ilvl w:val="0"/>
          <w:numId w:val="3"/>
        </w:numPr>
        <w:pBdr>
          <w:top w:val="nil"/>
          <w:left w:val="nil"/>
          <w:bottom w:val="nil"/>
          <w:right w:val="nil"/>
          <w:between w:val="nil"/>
          <w:bar w:val="nil"/>
        </w:pBdr>
        <w:tabs>
          <w:tab w:val="clear" w:pos="198"/>
          <w:tab w:val="left" w:pos="216"/>
          <w:tab w:val="left" w:pos="360"/>
        </w:tabs>
        <w:suppressAutoHyphens w:val="0"/>
        <w:spacing w:before="2"/>
        <w:jc w:val="both"/>
        <w:rPr>
          <w:rFonts w:asciiTheme="minorHAnsi" w:hAnsiTheme="minorHAnsi" w:cstheme="minorHAnsi"/>
        </w:rPr>
      </w:pPr>
      <w:r w:rsidRPr="00B34BA0">
        <w:rPr>
          <w:rFonts w:asciiTheme="minorHAnsi" w:hAnsiTheme="minorHAnsi" w:cstheme="minorHAnsi"/>
        </w:rPr>
        <w:t>Contemplar distintos escenarios de aprendizaje, tales como adaptaciones del currículo, la aplicación de metodologías didácticas abiertas y participativas que incorporen el diseño y la utilización de materiales diversos, una organización de espacios que permita diferentes agrupamientos del alumnado, modalidades de escolarización más ajustadas a las necesidades individuales y a la condición del alumno y flexibilización de tiempos escolares o de duración de las enseñanzas, en el marco de actuaciones coordinadas entre los distintos profesionales que desempeñen su labor en un centro educativo.</w:t>
      </w:r>
    </w:p>
    <w:p w14:paraId="2BFFADE9" w14:textId="77777777" w:rsidR="00FD76FB" w:rsidRPr="00B34BA0" w:rsidRDefault="00FD76FB" w:rsidP="00FD76FB">
      <w:pPr>
        <w:pStyle w:val="Textoindependiente"/>
        <w:numPr>
          <w:ilvl w:val="0"/>
          <w:numId w:val="3"/>
        </w:numPr>
        <w:pBdr>
          <w:top w:val="nil"/>
          <w:left w:val="nil"/>
          <w:bottom w:val="nil"/>
          <w:right w:val="nil"/>
          <w:between w:val="nil"/>
          <w:bar w:val="nil"/>
        </w:pBdr>
        <w:tabs>
          <w:tab w:val="clear" w:pos="198"/>
          <w:tab w:val="left" w:pos="216"/>
          <w:tab w:val="left" w:pos="360"/>
        </w:tabs>
        <w:suppressAutoHyphens w:val="0"/>
        <w:spacing w:before="2"/>
        <w:jc w:val="both"/>
        <w:rPr>
          <w:rFonts w:asciiTheme="minorHAnsi" w:hAnsiTheme="minorHAnsi" w:cstheme="minorHAnsi"/>
        </w:rPr>
      </w:pPr>
      <w:r w:rsidRPr="00B34BA0">
        <w:rPr>
          <w:rFonts w:asciiTheme="minorHAnsi" w:hAnsiTheme="minorHAnsi" w:cstheme="minorHAnsi"/>
        </w:rPr>
        <w:t>Desarrollar una educación que valore y respete las diferencias, transformándolas en oportunidades que faciliten el desarrollo personal y social en el proceso de enseñanza-aprendizaje.</w:t>
      </w:r>
    </w:p>
    <w:p w14:paraId="0ABF941F" w14:textId="77777777" w:rsidR="00FD76FB" w:rsidRPr="00B34BA0" w:rsidRDefault="00FD76FB" w:rsidP="00FD76FB">
      <w:pPr>
        <w:pStyle w:val="Textoindependiente"/>
        <w:numPr>
          <w:ilvl w:val="0"/>
          <w:numId w:val="4"/>
        </w:numPr>
        <w:pBdr>
          <w:top w:val="nil"/>
          <w:left w:val="nil"/>
          <w:bottom w:val="nil"/>
          <w:right w:val="nil"/>
          <w:between w:val="nil"/>
          <w:bar w:val="nil"/>
        </w:pBdr>
        <w:tabs>
          <w:tab w:val="clear" w:pos="198"/>
          <w:tab w:val="left" w:pos="216"/>
          <w:tab w:val="left" w:pos="360"/>
        </w:tabs>
        <w:suppressAutoHyphens w:val="0"/>
        <w:spacing w:before="2"/>
        <w:jc w:val="both"/>
        <w:rPr>
          <w:rFonts w:asciiTheme="minorHAnsi" w:hAnsiTheme="minorHAnsi" w:cstheme="minorHAnsi"/>
        </w:rPr>
      </w:pPr>
      <w:r w:rsidRPr="00B34BA0">
        <w:rPr>
          <w:rFonts w:asciiTheme="minorHAnsi" w:hAnsiTheme="minorHAnsi" w:cstheme="minorHAnsi"/>
        </w:rPr>
        <w:t>Compensar los posibles desfases curriculares del alumnado extranjero y del alumnado en desventaja social y cultural.</w:t>
      </w:r>
    </w:p>
    <w:p w14:paraId="72A21FE2" w14:textId="77777777" w:rsidR="00FD76FB" w:rsidRPr="00B34BA0" w:rsidRDefault="00FD76FB" w:rsidP="00FD76FB">
      <w:pPr>
        <w:pStyle w:val="Textoindependiente"/>
        <w:numPr>
          <w:ilvl w:val="0"/>
          <w:numId w:val="4"/>
        </w:numPr>
        <w:pBdr>
          <w:top w:val="nil"/>
          <w:left w:val="nil"/>
          <w:bottom w:val="nil"/>
          <w:right w:val="nil"/>
          <w:between w:val="nil"/>
          <w:bar w:val="nil"/>
        </w:pBdr>
        <w:tabs>
          <w:tab w:val="clear" w:pos="198"/>
          <w:tab w:val="left" w:pos="216"/>
          <w:tab w:val="left" w:pos="360"/>
        </w:tabs>
        <w:suppressAutoHyphens w:val="0"/>
        <w:spacing w:before="2"/>
        <w:jc w:val="both"/>
        <w:rPr>
          <w:rFonts w:asciiTheme="minorHAnsi" w:hAnsiTheme="minorHAnsi" w:cstheme="minorHAnsi"/>
        </w:rPr>
      </w:pPr>
      <w:r w:rsidRPr="00B34BA0">
        <w:rPr>
          <w:rFonts w:asciiTheme="minorHAnsi" w:hAnsiTheme="minorHAnsi" w:cstheme="minorHAnsi"/>
        </w:rPr>
        <w:lastRenderedPageBreak/>
        <w:t>Fomentar la participación y la implicación de las familias en el proceso educativo de los meno-      res.</w:t>
      </w:r>
    </w:p>
    <w:p w14:paraId="50AE0AE6" w14:textId="77777777" w:rsidR="00FD76FB" w:rsidRPr="0045251D" w:rsidRDefault="00FD76FB" w:rsidP="00FD76FB">
      <w:pPr>
        <w:pStyle w:val="Textoindependiente"/>
        <w:numPr>
          <w:ilvl w:val="0"/>
          <w:numId w:val="4"/>
        </w:numPr>
        <w:pBdr>
          <w:top w:val="nil"/>
          <w:left w:val="nil"/>
          <w:bottom w:val="nil"/>
          <w:right w:val="nil"/>
          <w:between w:val="nil"/>
          <w:bar w:val="nil"/>
        </w:pBdr>
        <w:tabs>
          <w:tab w:val="clear" w:pos="198"/>
          <w:tab w:val="left" w:pos="216"/>
          <w:tab w:val="left" w:pos="360"/>
        </w:tabs>
        <w:suppressAutoHyphens w:val="0"/>
        <w:spacing w:before="2"/>
        <w:jc w:val="both"/>
        <w:rPr>
          <w:rFonts w:asciiTheme="minorHAnsi" w:hAnsiTheme="minorHAnsi" w:cstheme="minorHAnsi"/>
        </w:rPr>
      </w:pPr>
      <w:r w:rsidRPr="00B34BA0">
        <w:rPr>
          <w:rFonts w:asciiTheme="minorHAnsi" w:hAnsiTheme="minorHAnsi" w:cstheme="minorHAnsi"/>
        </w:rPr>
        <w:t xml:space="preserve">Empatizar y crear un clima de confianza con los familiares del alumnado con necesidades </w:t>
      </w:r>
      <w:proofErr w:type="spellStart"/>
      <w:r w:rsidRPr="00B34BA0">
        <w:rPr>
          <w:rFonts w:asciiTheme="minorHAnsi" w:hAnsiTheme="minorHAnsi" w:cstheme="minorHAnsi"/>
        </w:rPr>
        <w:t>edu</w:t>
      </w:r>
      <w:proofErr w:type="spellEnd"/>
      <w:r w:rsidRPr="00B34BA0">
        <w:rPr>
          <w:rFonts w:asciiTheme="minorHAnsi" w:hAnsiTheme="minorHAnsi" w:cstheme="minorHAnsi"/>
        </w:rPr>
        <w:t>-   cativas.</w:t>
      </w:r>
    </w:p>
    <w:p w14:paraId="3FE505AD" w14:textId="77777777" w:rsidR="00FD76FB" w:rsidRPr="00B34BA0" w:rsidRDefault="00FD76FB" w:rsidP="00FD76FB">
      <w:pPr>
        <w:pStyle w:val="Textoindependiente"/>
        <w:spacing w:before="2"/>
        <w:jc w:val="both"/>
        <w:rPr>
          <w:rFonts w:asciiTheme="minorHAnsi" w:hAnsiTheme="minorHAnsi" w:cstheme="minorHAnsi"/>
          <w:b/>
          <w:bCs/>
        </w:rPr>
      </w:pPr>
    </w:p>
    <w:p w14:paraId="50179BCF" w14:textId="77777777" w:rsidR="00FD76FB" w:rsidRPr="00B34BA0" w:rsidRDefault="00FD76FB" w:rsidP="00FD76FB">
      <w:pPr>
        <w:pStyle w:val="Textoindependiente"/>
        <w:spacing w:before="2"/>
        <w:jc w:val="both"/>
        <w:rPr>
          <w:rFonts w:asciiTheme="minorHAnsi" w:hAnsiTheme="minorHAnsi" w:cstheme="minorHAnsi"/>
          <w:b/>
          <w:bCs/>
        </w:rPr>
      </w:pPr>
      <w:r w:rsidRPr="00B34BA0">
        <w:rPr>
          <w:rFonts w:asciiTheme="minorHAnsi" w:hAnsiTheme="minorHAnsi" w:cstheme="minorHAnsi"/>
          <w:b/>
          <w:bCs/>
        </w:rPr>
        <w:t>3- ANÁLISIS DE LA DIVERSIDAD DEL ALUMNADO Y DETECCIÓN DE POSIBLES BARRERAS PARA EL APRENDIZAJE Y PARTICIPACIÓN.</w:t>
      </w:r>
    </w:p>
    <w:p w14:paraId="34C1257F" w14:textId="77777777" w:rsidR="00FD76FB" w:rsidRPr="00B34BA0" w:rsidRDefault="00FD76FB" w:rsidP="00FD76FB">
      <w:pPr>
        <w:pStyle w:val="Textoindependiente"/>
        <w:jc w:val="both"/>
        <w:rPr>
          <w:rFonts w:asciiTheme="minorHAnsi" w:hAnsiTheme="minorHAnsi" w:cstheme="minorHAnsi"/>
          <w:b/>
          <w:bCs/>
        </w:rPr>
      </w:pPr>
    </w:p>
    <w:p w14:paraId="70C8560C" w14:textId="77777777" w:rsidR="00FD76FB" w:rsidRPr="00B34BA0" w:rsidRDefault="00FD76FB" w:rsidP="00FD76FB">
      <w:pPr>
        <w:pStyle w:val="Textoindependiente"/>
        <w:spacing w:before="1"/>
        <w:jc w:val="both"/>
        <w:rPr>
          <w:rFonts w:asciiTheme="minorHAnsi" w:hAnsiTheme="minorHAnsi" w:cstheme="minorHAnsi"/>
          <w:b/>
          <w:bCs/>
          <w:u w:val="single"/>
        </w:rPr>
      </w:pPr>
      <w:r w:rsidRPr="00B34BA0">
        <w:rPr>
          <w:rFonts w:asciiTheme="minorHAnsi" w:hAnsiTheme="minorHAnsi" w:cstheme="minorHAnsi"/>
          <w:b/>
          <w:bCs/>
          <w:u w:val="single"/>
        </w:rPr>
        <w:t>Análisis de la diversidad del alumnado</w:t>
      </w:r>
    </w:p>
    <w:p w14:paraId="5099ED30" w14:textId="77777777" w:rsidR="00FD76FB" w:rsidRPr="00B34BA0" w:rsidRDefault="00FD76FB" w:rsidP="00FD76FB">
      <w:pPr>
        <w:pStyle w:val="Textoindependiente"/>
        <w:ind w:left="300"/>
        <w:jc w:val="both"/>
        <w:rPr>
          <w:rFonts w:asciiTheme="minorHAnsi" w:hAnsiTheme="minorHAnsi" w:cstheme="minorHAnsi"/>
        </w:rPr>
      </w:pPr>
      <w:r w:rsidRPr="00B34BA0">
        <w:rPr>
          <w:rFonts w:asciiTheme="minorHAnsi" w:hAnsiTheme="minorHAnsi" w:cstheme="minorHAnsi"/>
        </w:rPr>
        <w:t>Nuestro centro cuenta en la actualidad con alrededor de 179 alumnos.</w:t>
      </w:r>
    </w:p>
    <w:p w14:paraId="3C2D3AC1" w14:textId="77777777" w:rsidR="00FD76FB" w:rsidRPr="00B34BA0" w:rsidRDefault="00FD76FB" w:rsidP="00FD76FB">
      <w:pPr>
        <w:pStyle w:val="Textoindependiente"/>
        <w:ind w:left="300"/>
        <w:jc w:val="both"/>
        <w:rPr>
          <w:rFonts w:asciiTheme="minorHAnsi" w:hAnsiTheme="minorHAnsi" w:cstheme="minorHAnsi"/>
        </w:rPr>
      </w:pPr>
      <w:r w:rsidRPr="00B34BA0">
        <w:rPr>
          <w:rFonts w:asciiTheme="minorHAnsi" w:hAnsiTheme="minorHAnsi" w:cstheme="minorHAnsi"/>
        </w:rPr>
        <w:t>40 en el 1er ciclo de E.I., 34 en el 2º ciclo de infantil y 105 en E.P.</w:t>
      </w:r>
    </w:p>
    <w:p w14:paraId="2E33E2AB" w14:textId="77777777" w:rsidR="00FD76FB" w:rsidRPr="00B34BA0" w:rsidRDefault="00FD76FB" w:rsidP="00FD76FB">
      <w:pPr>
        <w:pStyle w:val="CuerpoA"/>
        <w:jc w:val="both"/>
        <w:rPr>
          <w:rFonts w:asciiTheme="minorHAnsi" w:eastAsia="Trebuchet MS" w:hAnsiTheme="minorHAnsi" w:cstheme="minorHAnsi"/>
        </w:rPr>
      </w:pPr>
    </w:p>
    <w:p w14:paraId="178B8AD2" w14:textId="77777777" w:rsidR="00FD76FB" w:rsidRPr="00B34BA0" w:rsidRDefault="00FD76FB" w:rsidP="00FD76FB">
      <w:pPr>
        <w:pStyle w:val="Textoindependiente"/>
        <w:spacing w:line="276" w:lineRule="auto"/>
        <w:ind w:left="300" w:right="1619"/>
        <w:jc w:val="both"/>
        <w:rPr>
          <w:rFonts w:asciiTheme="minorHAnsi" w:hAnsiTheme="minorHAnsi" w:cstheme="minorHAnsi"/>
        </w:rPr>
      </w:pPr>
      <w:r w:rsidRPr="00B34BA0">
        <w:rPr>
          <w:rFonts w:asciiTheme="minorHAnsi" w:hAnsiTheme="minorHAnsi" w:cstheme="minorHAnsi"/>
        </w:rPr>
        <w:t xml:space="preserve">Está situado en el barrio de Hortaleza, con una población de un nivel </w:t>
      </w:r>
      <w:proofErr w:type="spellStart"/>
      <w:r w:rsidRPr="00B34BA0">
        <w:rPr>
          <w:rFonts w:asciiTheme="minorHAnsi" w:hAnsiTheme="minorHAnsi" w:cstheme="minorHAnsi"/>
        </w:rPr>
        <w:t>socieconómico</w:t>
      </w:r>
      <w:proofErr w:type="spellEnd"/>
      <w:r w:rsidRPr="00B34BA0">
        <w:rPr>
          <w:rFonts w:asciiTheme="minorHAnsi" w:hAnsiTheme="minorHAnsi" w:cstheme="minorHAnsi"/>
        </w:rPr>
        <w:t xml:space="preserve"> y cultural medio-bajo. En nuestro centro se imparten enseñanzas de 1er y 2º ciclo de infantil y de toda la educación primaria.</w:t>
      </w:r>
    </w:p>
    <w:p w14:paraId="5F5965D1" w14:textId="77777777" w:rsidR="00FD76FB" w:rsidRPr="00B34BA0" w:rsidRDefault="00FD76FB" w:rsidP="00FD76FB">
      <w:pPr>
        <w:pStyle w:val="Textoindependiente"/>
        <w:spacing w:line="276" w:lineRule="auto"/>
        <w:ind w:left="300" w:right="1619"/>
        <w:jc w:val="both"/>
        <w:rPr>
          <w:rFonts w:asciiTheme="minorHAnsi" w:hAnsiTheme="minorHAnsi" w:cstheme="minorHAnsi"/>
        </w:rPr>
      </w:pPr>
      <w:r w:rsidRPr="00B34BA0">
        <w:rPr>
          <w:rFonts w:asciiTheme="minorHAnsi" w:hAnsiTheme="minorHAnsi" w:cstheme="minorHAnsi"/>
        </w:rPr>
        <w:t>Es un centro de escolarización preferente de alumnado TEA, bilingüe de línea 1 con jornada partida, formado por un solo edificio con tres plantas, pero con dos zonas diferenciadas, una para infantil y la otra para primaria.</w:t>
      </w:r>
    </w:p>
    <w:p w14:paraId="03A3E05E" w14:textId="77777777" w:rsidR="00FD76FB" w:rsidRPr="00B34BA0" w:rsidRDefault="00FD76FB" w:rsidP="00FD76FB">
      <w:pPr>
        <w:pStyle w:val="Textoindependiente"/>
        <w:spacing w:line="276" w:lineRule="auto"/>
        <w:ind w:left="300" w:right="1619"/>
        <w:jc w:val="both"/>
        <w:rPr>
          <w:rFonts w:asciiTheme="minorHAnsi" w:hAnsiTheme="minorHAnsi" w:cstheme="minorHAnsi"/>
        </w:rPr>
      </w:pPr>
      <w:r w:rsidRPr="00B34BA0">
        <w:rPr>
          <w:rFonts w:asciiTheme="minorHAnsi" w:hAnsiTheme="minorHAnsi" w:cstheme="minorHAnsi"/>
        </w:rPr>
        <w:t>Nuestro centro tiene aulas amplias, en infantil con baño dentro de las mismas y tres zonas de recreo. Contamos además con un aula de PT, un despacho para el EOEP que atiende al centro y un aula de AL.</w:t>
      </w:r>
    </w:p>
    <w:p w14:paraId="40E316AB" w14:textId="77777777" w:rsidR="00FD76FB" w:rsidRPr="00B34BA0" w:rsidRDefault="00FD76FB" w:rsidP="00FD76FB">
      <w:pPr>
        <w:pStyle w:val="Textoindependiente"/>
        <w:spacing w:line="276" w:lineRule="auto"/>
        <w:ind w:left="300" w:right="1619"/>
        <w:jc w:val="both"/>
        <w:rPr>
          <w:rFonts w:asciiTheme="minorHAnsi" w:hAnsiTheme="minorHAnsi" w:cstheme="minorHAnsi"/>
        </w:rPr>
      </w:pPr>
      <w:r w:rsidRPr="00B34BA0">
        <w:rPr>
          <w:rFonts w:asciiTheme="minorHAnsi" w:hAnsiTheme="minorHAnsi" w:cstheme="minorHAnsi"/>
        </w:rPr>
        <w:t>El alumnado del centro procede de distintos países con un gran porcentaje de familias latinas.</w:t>
      </w:r>
    </w:p>
    <w:p w14:paraId="62E97184" w14:textId="77777777" w:rsidR="00FD76FB" w:rsidRPr="00B34BA0" w:rsidRDefault="00FD76FB" w:rsidP="00FD76FB">
      <w:pPr>
        <w:pStyle w:val="Textoindependiente"/>
        <w:spacing w:line="276" w:lineRule="auto"/>
        <w:ind w:left="300" w:right="1619"/>
        <w:jc w:val="both"/>
        <w:rPr>
          <w:rFonts w:asciiTheme="minorHAnsi" w:hAnsiTheme="minorHAnsi" w:cstheme="minorHAnsi"/>
        </w:rPr>
      </w:pPr>
      <w:r w:rsidRPr="00B34BA0">
        <w:rPr>
          <w:rFonts w:asciiTheme="minorHAnsi" w:hAnsiTheme="minorHAnsi" w:cstheme="minorHAnsi"/>
        </w:rPr>
        <w:t>No existen graves problemas de disciplina ni de convivencia.</w:t>
      </w:r>
    </w:p>
    <w:p w14:paraId="30B4B52A" w14:textId="77777777" w:rsidR="00FD76FB" w:rsidRPr="00B34BA0" w:rsidRDefault="00FD76FB" w:rsidP="00FD76FB">
      <w:pPr>
        <w:pStyle w:val="CuerpoA"/>
        <w:jc w:val="both"/>
        <w:rPr>
          <w:rFonts w:asciiTheme="minorHAnsi" w:eastAsia="Trebuchet MS" w:hAnsiTheme="minorHAnsi" w:cstheme="minorHAnsi"/>
        </w:rPr>
      </w:pPr>
    </w:p>
    <w:p w14:paraId="1F96C86D" w14:textId="77777777" w:rsidR="00FD76FB" w:rsidRPr="00B34BA0" w:rsidRDefault="00FD76FB" w:rsidP="00FD76FB">
      <w:pPr>
        <w:pStyle w:val="Textoindependiente"/>
        <w:spacing w:before="1" w:line="276" w:lineRule="auto"/>
        <w:ind w:left="300" w:right="1619"/>
        <w:jc w:val="both"/>
        <w:rPr>
          <w:rFonts w:asciiTheme="minorHAnsi" w:hAnsiTheme="minorHAnsi" w:cstheme="minorHAnsi"/>
        </w:rPr>
      </w:pPr>
      <w:r w:rsidRPr="00B34BA0">
        <w:rPr>
          <w:rFonts w:asciiTheme="minorHAnsi" w:hAnsiTheme="minorHAnsi" w:cstheme="minorHAnsi"/>
        </w:rPr>
        <w:t>Además de las diferencias individuales propias de cada niño o niña, tenemos en el centro alumnado con las siguientes características más específicas (ver tabla):</w:t>
      </w:r>
    </w:p>
    <w:p w14:paraId="7693D1F7" w14:textId="77777777" w:rsidR="00FD76FB" w:rsidRPr="00B34BA0" w:rsidRDefault="00FD76FB" w:rsidP="00FD76FB">
      <w:pPr>
        <w:pStyle w:val="CuerpoA"/>
        <w:widowControl w:val="0"/>
        <w:spacing w:line="249" w:lineRule="auto"/>
        <w:ind w:left="300" w:right="1698" w:firstLine="708"/>
        <w:jc w:val="both"/>
        <w:rPr>
          <w:rFonts w:asciiTheme="minorHAnsi" w:eastAsia="Trebuchet MS" w:hAnsiTheme="minorHAnsi" w:cstheme="minorHAnsi"/>
        </w:rPr>
      </w:pPr>
      <w:r w:rsidRPr="00B34BA0">
        <w:rPr>
          <w:rFonts w:asciiTheme="minorHAnsi" w:hAnsiTheme="minorHAnsi" w:cstheme="minorHAnsi"/>
        </w:rPr>
        <w:t xml:space="preserve">-alumnado con trastorno del espectro autista, siendo centro de escolarización preferente de alumnado con trastornos generalizados del desarrollo desde el curso 2022-2023. Hay que señalar, que además de los alumnos que reciben apoyo </w:t>
      </w:r>
      <w:proofErr w:type="spellStart"/>
      <w:r w:rsidRPr="00B34BA0">
        <w:rPr>
          <w:rFonts w:asciiTheme="minorHAnsi" w:hAnsiTheme="minorHAnsi" w:cstheme="minorHAnsi"/>
        </w:rPr>
        <w:t>especí</w:t>
      </w:r>
      <w:proofErr w:type="spellEnd"/>
      <w:r w:rsidRPr="00B34BA0">
        <w:rPr>
          <w:rFonts w:asciiTheme="minorHAnsi" w:hAnsiTheme="minorHAnsi" w:cstheme="minorHAnsi"/>
          <w:lang w:val="pt-PT"/>
        </w:rPr>
        <w:t>fico</w:t>
      </w:r>
      <w:r w:rsidRPr="00B34BA0">
        <w:rPr>
          <w:rFonts w:asciiTheme="minorHAnsi" w:hAnsiTheme="minorHAnsi" w:cstheme="minorHAnsi"/>
        </w:rPr>
        <w:t xml:space="preserve"> en nuestro </w:t>
      </w:r>
      <w:proofErr w:type="spellStart"/>
      <w:r w:rsidRPr="00B34BA0">
        <w:rPr>
          <w:rFonts w:asciiTheme="minorHAnsi" w:hAnsiTheme="minorHAnsi" w:cstheme="minorHAnsi"/>
        </w:rPr>
        <w:t>aulaGiraluna</w:t>
      </w:r>
      <w:proofErr w:type="spellEnd"/>
      <w:r w:rsidRPr="00B34BA0">
        <w:rPr>
          <w:rFonts w:asciiTheme="minorHAnsi" w:hAnsiTheme="minorHAnsi" w:cstheme="minorHAnsi"/>
        </w:rPr>
        <w:t xml:space="preserve">, hay un número significativo de alumnos con TEA </w:t>
      </w:r>
      <w:r w:rsidRPr="00B34BA0">
        <w:rPr>
          <w:rFonts w:asciiTheme="minorHAnsi" w:hAnsiTheme="minorHAnsi" w:cstheme="minorHAnsi"/>
          <w:lang w:val="pt-PT"/>
        </w:rPr>
        <w:t>(escolarizados</w:t>
      </w:r>
      <w:r w:rsidRPr="00B34BA0">
        <w:rPr>
          <w:rFonts w:asciiTheme="minorHAnsi" w:hAnsiTheme="minorHAnsi" w:cstheme="minorHAnsi"/>
        </w:rPr>
        <w:t xml:space="preserve"> </w:t>
      </w:r>
      <w:r w:rsidRPr="00B34BA0">
        <w:rPr>
          <w:rFonts w:asciiTheme="minorHAnsi" w:hAnsiTheme="minorHAnsi" w:cstheme="minorHAnsi"/>
          <w:lang w:val="pt-PT"/>
        </w:rPr>
        <w:t>tanto</w:t>
      </w:r>
      <w:r w:rsidRPr="00B34BA0">
        <w:rPr>
          <w:rFonts w:asciiTheme="minorHAnsi" w:hAnsiTheme="minorHAnsi" w:cstheme="minorHAnsi"/>
        </w:rPr>
        <w:t xml:space="preserve"> </w:t>
      </w:r>
      <w:r w:rsidRPr="00B34BA0">
        <w:rPr>
          <w:rFonts w:asciiTheme="minorHAnsi" w:hAnsiTheme="minorHAnsi" w:cstheme="minorHAnsi"/>
          <w:lang w:val="pt-PT"/>
        </w:rPr>
        <w:t>antes</w:t>
      </w:r>
      <w:r w:rsidRPr="00B34BA0">
        <w:rPr>
          <w:rFonts w:asciiTheme="minorHAnsi" w:hAnsiTheme="minorHAnsi" w:cstheme="minorHAnsi"/>
        </w:rPr>
        <w:t xml:space="preserve"> como después de ser centro de </w:t>
      </w:r>
      <w:r w:rsidRPr="00B34BA0">
        <w:rPr>
          <w:rFonts w:asciiTheme="minorHAnsi" w:hAnsiTheme="minorHAnsi" w:cstheme="minorHAnsi"/>
          <w:lang w:val="pt-PT"/>
        </w:rPr>
        <w:t>escolarizaci</w:t>
      </w:r>
      <w:proofErr w:type="spellStart"/>
      <w:r w:rsidRPr="00B34BA0">
        <w:rPr>
          <w:rFonts w:asciiTheme="minorHAnsi" w:hAnsiTheme="minorHAnsi" w:cstheme="minorHAnsi"/>
        </w:rPr>
        <w:t>ón</w:t>
      </w:r>
      <w:proofErr w:type="spellEnd"/>
      <w:r w:rsidRPr="00B34BA0">
        <w:rPr>
          <w:rFonts w:asciiTheme="minorHAnsi" w:hAnsiTheme="minorHAnsi" w:cstheme="minorHAnsi"/>
        </w:rPr>
        <w:t xml:space="preserve"> preferente).</w:t>
      </w:r>
    </w:p>
    <w:p w14:paraId="1FEADECD" w14:textId="77777777" w:rsidR="00FD76FB" w:rsidRPr="00B34BA0" w:rsidRDefault="00FD76FB" w:rsidP="00FD76FB">
      <w:pPr>
        <w:pStyle w:val="CuerpoA"/>
        <w:widowControl w:val="0"/>
        <w:spacing w:before="25"/>
        <w:jc w:val="both"/>
        <w:rPr>
          <w:rFonts w:asciiTheme="minorHAnsi" w:eastAsia="Trebuchet MS" w:hAnsiTheme="minorHAnsi" w:cstheme="minorHAnsi"/>
        </w:rPr>
      </w:pPr>
    </w:p>
    <w:p w14:paraId="107231DF" w14:textId="77777777" w:rsidR="00FD76FB" w:rsidRPr="00B34BA0" w:rsidRDefault="00FD76FB" w:rsidP="00FD76FB">
      <w:pPr>
        <w:pStyle w:val="CuerpoA"/>
        <w:widowControl w:val="0"/>
        <w:spacing w:before="40"/>
        <w:ind w:left="1008"/>
        <w:jc w:val="both"/>
        <w:rPr>
          <w:rFonts w:asciiTheme="minorHAnsi" w:hAnsiTheme="minorHAnsi" w:cstheme="minorHAnsi"/>
        </w:rPr>
      </w:pPr>
      <w:r w:rsidRPr="00B34BA0">
        <w:rPr>
          <w:rFonts w:asciiTheme="minorHAnsi" w:hAnsiTheme="minorHAnsi" w:cstheme="minorHAnsi"/>
          <w:lang w:val="pt-PT"/>
        </w:rPr>
        <w:t>- alumnado</w:t>
      </w:r>
      <w:r w:rsidRPr="00B34BA0">
        <w:rPr>
          <w:rFonts w:asciiTheme="minorHAnsi" w:hAnsiTheme="minorHAnsi" w:cstheme="minorHAnsi"/>
        </w:rPr>
        <w:t xml:space="preserve"> con </w:t>
      </w:r>
      <w:r w:rsidRPr="00B34BA0">
        <w:rPr>
          <w:rFonts w:asciiTheme="minorHAnsi" w:hAnsiTheme="minorHAnsi" w:cstheme="minorHAnsi"/>
          <w:lang w:val="pt-PT"/>
        </w:rPr>
        <w:t>trastorno</w:t>
      </w:r>
      <w:r w:rsidRPr="00B34BA0">
        <w:rPr>
          <w:rFonts w:asciiTheme="minorHAnsi" w:hAnsiTheme="minorHAnsi" w:cstheme="minorHAnsi"/>
        </w:rPr>
        <w:t xml:space="preserve"> </w:t>
      </w:r>
      <w:proofErr w:type="spellStart"/>
      <w:r w:rsidRPr="00B34BA0">
        <w:rPr>
          <w:rFonts w:asciiTheme="minorHAnsi" w:hAnsiTheme="minorHAnsi" w:cstheme="minorHAnsi"/>
        </w:rPr>
        <w:t>especí</w:t>
      </w:r>
      <w:proofErr w:type="spellEnd"/>
      <w:r w:rsidRPr="00B34BA0">
        <w:rPr>
          <w:rFonts w:asciiTheme="minorHAnsi" w:hAnsiTheme="minorHAnsi" w:cstheme="minorHAnsi"/>
          <w:lang w:val="pt-PT"/>
        </w:rPr>
        <w:t>fico</w:t>
      </w:r>
      <w:r w:rsidRPr="00B34BA0">
        <w:rPr>
          <w:rFonts w:asciiTheme="minorHAnsi" w:hAnsiTheme="minorHAnsi" w:cstheme="minorHAnsi"/>
        </w:rPr>
        <w:t xml:space="preserve"> del lenguaje</w:t>
      </w:r>
    </w:p>
    <w:p w14:paraId="07EFF1DC" w14:textId="77777777" w:rsidR="00FD76FB" w:rsidRPr="00B34BA0" w:rsidRDefault="00FD76FB" w:rsidP="00FD76FB">
      <w:pPr>
        <w:pStyle w:val="CuerpoA"/>
        <w:widowControl w:val="0"/>
        <w:spacing w:before="40"/>
        <w:ind w:left="1008"/>
        <w:jc w:val="both"/>
        <w:rPr>
          <w:rFonts w:asciiTheme="minorHAnsi" w:hAnsiTheme="minorHAnsi" w:cstheme="minorHAnsi"/>
        </w:rPr>
      </w:pPr>
      <w:r w:rsidRPr="00B34BA0">
        <w:rPr>
          <w:rFonts w:asciiTheme="minorHAnsi" w:hAnsiTheme="minorHAnsi" w:cstheme="minorHAnsi"/>
        </w:rPr>
        <w:t>- alumnado con trastorno de la conducta+ TDAH</w:t>
      </w:r>
    </w:p>
    <w:p w14:paraId="1B1E4118" w14:textId="77777777" w:rsidR="00FD76FB" w:rsidRPr="00B34BA0" w:rsidRDefault="00FD76FB" w:rsidP="00FD76FB">
      <w:pPr>
        <w:pStyle w:val="CuerpoA"/>
        <w:widowControl w:val="0"/>
        <w:spacing w:before="40"/>
        <w:ind w:left="1008"/>
        <w:jc w:val="both"/>
        <w:rPr>
          <w:rFonts w:asciiTheme="minorHAnsi" w:hAnsiTheme="minorHAnsi" w:cstheme="minorHAnsi"/>
        </w:rPr>
      </w:pPr>
      <w:r w:rsidRPr="00B34BA0">
        <w:rPr>
          <w:rFonts w:asciiTheme="minorHAnsi" w:hAnsiTheme="minorHAnsi" w:cstheme="minorHAnsi"/>
        </w:rPr>
        <w:t>- alumnado con discapacidad intelectual</w:t>
      </w:r>
    </w:p>
    <w:p w14:paraId="72B3E3B9" w14:textId="77777777" w:rsidR="00FD76FB" w:rsidRPr="00B34BA0" w:rsidRDefault="00FD76FB" w:rsidP="00FD76FB">
      <w:pPr>
        <w:pStyle w:val="CuerpoA"/>
        <w:widowControl w:val="0"/>
        <w:spacing w:before="40"/>
        <w:ind w:left="1008"/>
        <w:jc w:val="both"/>
        <w:rPr>
          <w:rFonts w:asciiTheme="minorHAnsi" w:eastAsia="Trebuchet MS" w:hAnsiTheme="minorHAnsi" w:cstheme="minorHAnsi"/>
        </w:rPr>
      </w:pPr>
      <w:r w:rsidRPr="00B34BA0">
        <w:rPr>
          <w:rFonts w:asciiTheme="minorHAnsi" w:hAnsiTheme="minorHAnsi" w:cstheme="minorHAnsi"/>
        </w:rPr>
        <w:t>- alumnado con necesidades específicas de apoyo educativo.</w:t>
      </w:r>
    </w:p>
    <w:p w14:paraId="7A341E46" w14:textId="77777777" w:rsidR="00FD76FB" w:rsidRPr="00B34BA0" w:rsidRDefault="00FD76FB" w:rsidP="00FD76FB">
      <w:pPr>
        <w:pStyle w:val="CuerpoA"/>
        <w:widowControl w:val="0"/>
        <w:spacing w:before="39"/>
        <w:ind w:left="1008"/>
        <w:jc w:val="both"/>
        <w:rPr>
          <w:rFonts w:asciiTheme="minorHAnsi" w:eastAsia="Trebuchet MS" w:hAnsiTheme="minorHAnsi" w:cstheme="minorHAnsi"/>
        </w:rPr>
      </w:pPr>
      <w:r w:rsidRPr="00B34BA0">
        <w:rPr>
          <w:rFonts w:asciiTheme="minorHAnsi" w:hAnsiTheme="minorHAnsi" w:cstheme="minorHAnsi"/>
          <w:lang w:val="pt-PT"/>
        </w:rPr>
        <w:t>- alumnado</w:t>
      </w:r>
      <w:r w:rsidRPr="00B34BA0">
        <w:rPr>
          <w:rFonts w:asciiTheme="minorHAnsi" w:hAnsiTheme="minorHAnsi" w:cstheme="minorHAnsi"/>
        </w:rPr>
        <w:t xml:space="preserve"> con </w:t>
      </w:r>
      <w:r w:rsidRPr="00B34BA0">
        <w:rPr>
          <w:rFonts w:asciiTheme="minorHAnsi" w:hAnsiTheme="minorHAnsi" w:cstheme="minorHAnsi"/>
          <w:lang w:val="pt-PT"/>
        </w:rPr>
        <w:t>necesidad</w:t>
      </w:r>
      <w:r w:rsidRPr="00B34BA0">
        <w:rPr>
          <w:rFonts w:asciiTheme="minorHAnsi" w:hAnsiTheme="minorHAnsi" w:cstheme="minorHAnsi"/>
        </w:rPr>
        <w:t xml:space="preserve"> de compensación educativa</w:t>
      </w:r>
    </w:p>
    <w:p w14:paraId="3C7A5D30" w14:textId="77777777" w:rsidR="00FD76FB" w:rsidRPr="00B34BA0" w:rsidRDefault="00FD76FB" w:rsidP="00FD76FB">
      <w:pPr>
        <w:pStyle w:val="CuerpoA"/>
        <w:widowControl w:val="0"/>
        <w:spacing w:before="41" w:line="249" w:lineRule="auto"/>
        <w:ind w:left="300" w:right="1619" w:firstLine="708"/>
        <w:jc w:val="both"/>
        <w:rPr>
          <w:rFonts w:asciiTheme="minorHAnsi" w:eastAsia="Trebuchet MS" w:hAnsiTheme="minorHAnsi" w:cstheme="minorHAnsi"/>
          <w:lang w:val="sv-SE"/>
        </w:rPr>
      </w:pPr>
      <w:r w:rsidRPr="00B34BA0">
        <w:rPr>
          <w:rFonts w:asciiTheme="minorHAnsi" w:hAnsiTheme="minorHAnsi" w:cstheme="minorHAnsi"/>
          <w:lang w:val="pt-PT"/>
        </w:rPr>
        <w:t>- alumnado</w:t>
      </w:r>
      <w:r w:rsidRPr="00B34BA0">
        <w:rPr>
          <w:rFonts w:asciiTheme="minorHAnsi" w:hAnsiTheme="minorHAnsi" w:cstheme="minorHAnsi"/>
        </w:rPr>
        <w:t xml:space="preserve"> de incorporación tardía a nuestro sistema educativo (una procedente de Ucrania y otros de Latinoamérica</w:t>
      </w:r>
      <w:r w:rsidRPr="00B34BA0">
        <w:rPr>
          <w:rFonts w:asciiTheme="minorHAnsi" w:hAnsiTheme="minorHAnsi" w:cstheme="minorHAnsi"/>
          <w:lang w:val="sv-SE"/>
        </w:rPr>
        <w:t>).</w:t>
      </w:r>
    </w:p>
    <w:p w14:paraId="3D55DAB9" w14:textId="77777777" w:rsidR="00FD76FB" w:rsidRPr="00B34BA0" w:rsidRDefault="00FD76FB" w:rsidP="00FD76FB">
      <w:pPr>
        <w:pStyle w:val="CuerpoA"/>
        <w:widowControl w:val="0"/>
        <w:spacing w:before="41" w:line="249" w:lineRule="auto"/>
        <w:ind w:left="300" w:right="1619" w:firstLine="708"/>
        <w:jc w:val="both"/>
        <w:rPr>
          <w:rFonts w:asciiTheme="minorHAnsi" w:eastAsia="Trebuchet MS" w:hAnsiTheme="minorHAnsi" w:cstheme="minorHAnsi"/>
        </w:rPr>
      </w:pPr>
      <w:r w:rsidRPr="00B34BA0">
        <w:rPr>
          <w:rFonts w:asciiTheme="minorHAnsi" w:hAnsiTheme="minorHAnsi" w:cstheme="minorHAnsi"/>
          <w:lang w:val="sv-SE"/>
        </w:rPr>
        <w:t>-alumnado con alta demanda de intervención social.</w:t>
      </w:r>
    </w:p>
    <w:p w14:paraId="21B4AE58" w14:textId="77777777" w:rsidR="00FD76FB" w:rsidRPr="00B34BA0" w:rsidRDefault="00FD76FB" w:rsidP="00FD76FB">
      <w:pPr>
        <w:pStyle w:val="CuerpoA"/>
        <w:widowControl w:val="0"/>
        <w:spacing w:before="27"/>
        <w:ind w:left="1008"/>
        <w:jc w:val="both"/>
        <w:rPr>
          <w:rFonts w:asciiTheme="minorHAnsi" w:hAnsiTheme="minorHAnsi" w:cstheme="minorHAnsi"/>
          <w:strike/>
        </w:rPr>
      </w:pPr>
    </w:p>
    <w:p w14:paraId="2B913638" w14:textId="77777777" w:rsidR="00FD76FB" w:rsidRPr="00B34BA0" w:rsidRDefault="00FD76FB" w:rsidP="00FD76FB">
      <w:pPr>
        <w:spacing w:before="248" w:after="20"/>
        <w:rPr>
          <w:rFonts w:cstheme="minorHAnsi"/>
          <w:b/>
        </w:rPr>
      </w:pPr>
    </w:p>
    <w:p w14:paraId="7CD9CA6C" w14:textId="77777777" w:rsidR="00FD76FB" w:rsidRPr="00B34BA0" w:rsidRDefault="00FD76FB" w:rsidP="00FD76FB">
      <w:pPr>
        <w:spacing w:before="248" w:after="20"/>
        <w:ind w:left="263"/>
        <w:rPr>
          <w:rFonts w:cstheme="minorHAnsi"/>
          <w:b/>
        </w:rPr>
      </w:pPr>
      <w:r w:rsidRPr="00B34BA0">
        <w:rPr>
          <w:rFonts w:cstheme="minorHAnsi"/>
          <w:b/>
        </w:rPr>
        <w:t>-</w:t>
      </w:r>
      <w:r w:rsidRPr="00B34BA0">
        <w:rPr>
          <w:rFonts w:cstheme="minorHAnsi"/>
          <w:b/>
          <w:spacing w:val="-3"/>
        </w:rPr>
        <w:t xml:space="preserve"> </w:t>
      </w:r>
      <w:r w:rsidRPr="00B34BA0">
        <w:rPr>
          <w:rFonts w:cstheme="minorHAnsi"/>
          <w:b/>
        </w:rPr>
        <w:t>Datos</w:t>
      </w:r>
      <w:r w:rsidRPr="00B34BA0">
        <w:rPr>
          <w:rFonts w:cstheme="minorHAnsi"/>
          <w:b/>
          <w:spacing w:val="-3"/>
        </w:rPr>
        <w:t xml:space="preserve"> </w:t>
      </w:r>
      <w:r w:rsidRPr="00B34BA0">
        <w:rPr>
          <w:rFonts w:cstheme="minorHAnsi"/>
          <w:b/>
        </w:rPr>
        <w:t>del</w:t>
      </w:r>
      <w:r w:rsidRPr="00B34BA0">
        <w:rPr>
          <w:rFonts w:cstheme="minorHAnsi"/>
          <w:b/>
          <w:spacing w:val="-3"/>
        </w:rPr>
        <w:t xml:space="preserve"> </w:t>
      </w:r>
      <w:r w:rsidRPr="00B34BA0">
        <w:rPr>
          <w:rFonts w:cstheme="minorHAnsi"/>
          <w:b/>
        </w:rPr>
        <w:t>alumnado</w:t>
      </w:r>
      <w:r w:rsidRPr="00B34BA0">
        <w:rPr>
          <w:rFonts w:cstheme="minorHAnsi"/>
          <w:b/>
          <w:spacing w:val="-5"/>
        </w:rPr>
        <w:t xml:space="preserve"> </w:t>
      </w:r>
      <w:r w:rsidRPr="00B34BA0">
        <w:rPr>
          <w:rFonts w:cstheme="minorHAnsi"/>
          <w:b/>
        </w:rPr>
        <w:t>con</w:t>
      </w:r>
      <w:r w:rsidRPr="00B34BA0">
        <w:rPr>
          <w:rFonts w:cstheme="minorHAnsi"/>
          <w:b/>
          <w:spacing w:val="-3"/>
        </w:rPr>
        <w:t xml:space="preserve"> </w:t>
      </w:r>
      <w:r w:rsidRPr="00B34BA0">
        <w:rPr>
          <w:rFonts w:cstheme="minorHAnsi"/>
          <w:b/>
        </w:rPr>
        <w:t>necesidad</w:t>
      </w:r>
      <w:r w:rsidRPr="00B34BA0">
        <w:rPr>
          <w:rFonts w:cstheme="minorHAnsi"/>
          <w:b/>
          <w:spacing w:val="-3"/>
        </w:rPr>
        <w:t xml:space="preserve"> </w:t>
      </w:r>
      <w:r w:rsidRPr="00B34BA0">
        <w:rPr>
          <w:rFonts w:cstheme="minorHAnsi"/>
          <w:b/>
        </w:rPr>
        <w:t>específica</w:t>
      </w:r>
      <w:r w:rsidRPr="00B34BA0">
        <w:rPr>
          <w:rFonts w:cstheme="minorHAnsi"/>
          <w:b/>
          <w:spacing w:val="-3"/>
        </w:rPr>
        <w:t xml:space="preserve"> </w:t>
      </w:r>
      <w:r w:rsidRPr="00B34BA0">
        <w:rPr>
          <w:rFonts w:cstheme="minorHAnsi"/>
          <w:b/>
        </w:rPr>
        <w:t>de</w:t>
      </w:r>
      <w:r w:rsidRPr="00B34BA0">
        <w:rPr>
          <w:rFonts w:cstheme="minorHAnsi"/>
          <w:b/>
          <w:spacing w:val="-5"/>
        </w:rPr>
        <w:t xml:space="preserve"> </w:t>
      </w:r>
      <w:r w:rsidRPr="00B34BA0">
        <w:rPr>
          <w:rFonts w:cstheme="minorHAnsi"/>
          <w:b/>
        </w:rPr>
        <w:t>apoyo</w:t>
      </w:r>
      <w:r w:rsidRPr="00B34BA0">
        <w:rPr>
          <w:rFonts w:cstheme="minorHAnsi"/>
          <w:b/>
          <w:spacing w:val="-1"/>
        </w:rPr>
        <w:t xml:space="preserve"> </w:t>
      </w:r>
      <w:r w:rsidRPr="00B34BA0">
        <w:rPr>
          <w:rFonts w:cstheme="minorHAnsi"/>
          <w:b/>
        </w:rPr>
        <w:t>educativo</w:t>
      </w:r>
      <w:r w:rsidRPr="00B34BA0">
        <w:rPr>
          <w:rFonts w:cstheme="minorHAnsi"/>
          <w:b/>
          <w:spacing w:val="-6"/>
        </w:rPr>
        <w:t xml:space="preserve"> </w:t>
      </w:r>
      <w:r w:rsidRPr="00B34BA0">
        <w:rPr>
          <w:rFonts w:cstheme="minorHAnsi"/>
          <w:b/>
        </w:rPr>
        <w:t>del</w:t>
      </w:r>
      <w:r w:rsidRPr="00B34BA0">
        <w:rPr>
          <w:rFonts w:cstheme="minorHAnsi"/>
          <w:b/>
          <w:spacing w:val="-4"/>
        </w:rPr>
        <w:t xml:space="preserve"> </w:t>
      </w:r>
      <w:r w:rsidRPr="00B34BA0">
        <w:rPr>
          <w:rFonts w:cstheme="minorHAnsi"/>
          <w:b/>
          <w:spacing w:val="-2"/>
        </w:rPr>
        <w:t>centro.</w:t>
      </w:r>
    </w:p>
    <w:p w14:paraId="4A378765" w14:textId="77777777" w:rsidR="00FD76FB" w:rsidRPr="00B34BA0" w:rsidRDefault="00FD76FB" w:rsidP="00FD76FB">
      <w:pPr>
        <w:pStyle w:val="CuerpoA"/>
        <w:widowControl w:val="0"/>
        <w:spacing w:before="27"/>
        <w:ind w:left="1008"/>
        <w:jc w:val="both"/>
        <w:rPr>
          <w:rFonts w:asciiTheme="minorHAnsi" w:hAnsiTheme="minorHAnsi" w:cstheme="minorHAnsi"/>
        </w:rPr>
      </w:pPr>
    </w:p>
    <w:p w14:paraId="4F5218C3" w14:textId="77777777" w:rsidR="00FD76FB" w:rsidRPr="00B34BA0" w:rsidRDefault="00FD76FB" w:rsidP="00FD76FB">
      <w:pPr>
        <w:pStyle w:val="CuerpoA"/>
        <w:widowControl w:val="0"/>
        <w:spacing w:before="27"/>
        <w:jc w:val="both"/>
        <w:rPr>
          <w:rFonts w:asciiTheme="minorHAnsi" w:eastAsia="Trebuchet MS" w:hAnsiTheme="minorHAnsi" w:cstheme="minorHAnsi"/>
        </w:rPr>
      </w:pPr>
    </w:p>
    <w:p w14:paraId="1B8CE056" w14:textId="77777777" w:rsidR="00FD76FB" w:rsidRPr="00B34BA0" w:rsidRDefault="00FD76FB" w:rsidP="00FD76FB">
      <w:pPr>
        <w:pStyle w:val="CuerpoA"/>
        <w:widowControl w:val="0"/>
        <w:spacing w:before="27"/>
        <w:jc w:val="both"/>
        <w:rPr>
          <w:rFonts w:asciiTheme="minorHAnsi" w:eastAsia="Trebuchet MS" w:hAnsiTheme="minorHAnsi" w:cstheme="minorHAnsi"/>
          <w:lang w:val="es-ES"/>
        </w:rPr>
      </w:pPr>
      <w:r w:rsidRPr="00B34BA0">
        <w:rPr>
          <w:rFonts w:asciiTheme="minorHAnsi" w:hAnsiTheme="minorHAnsi" w:cstheme="minorHAnsi"/>
          <w:b/>
        </w:rPr>
        <w:t>ALUMNADO</w:t>
      </w:r>
      <w:r w:rsidRPr="00B34BA0">
        <w:rPr>
          <w:rFonts w:asciiTheme="minorHAnsi" w:hAnsiTheme="minorHAnsi" w:cstheme="minorHAnsi"/>
          <w:b/>
          <w:spacing w:val="-11"/>
        </w:rPr>
        <w:t xml:space="preserve"> </w:t>
      </w:r>
      <w:r w:rsidRPr="00B34BA0">
        <w:rPr>
          <w:rFonts w:asciiTheme="minorHAnsi" w:hAnsiTheme="minorHAnsi" w:cstheme="minorHAnsi"/>
          <w:b/>
        </w:rPr>
        <w:t>CON</w:t>
      </w:r>
      <w:r w:rsidRPr="00B34BA0">
        <w:rPr>
          <w:rFonts w:asciiTheme="minorHAnsi" w:hAnsiTheme="minorHAnsi" w:cstheme="minorHAnsi"/>
          <w:b/>
          <w:spacing w:val="-11"/>
        </w:rPr>
        <w:t xml:space="preserve"> </w:t>
      </w:r>
      <w:r w:rsidRPr="00B34BA0">
        <w:rPr>
          <w:rFonts w:asciiTheme="minorHAnsi" w:hAnsiTheme="minorHAnsi" w:cstheme="minorHAnsi"/>
          <w:b/>
        </w:rPr>
        <w:t>NECESIDADES</w:t>
      </w:r>
      <w:r w:rsidRPr="00B34BA0">
        <w:rPr>
          <w:rFonts w:asciiTheme="minorHAnsi" w:hAnsiTheme="minorHAnsi" w:cstheme="minorHAnsi"/>
          <w:b/>
          <w:spacing w:val="-10"/>
        </w:rPr>
        <w:t xml:space="preserve"> </w:t>
      </w:r>
      <w:r w:rsidRPr="00B34BA0">
        <w:rPr>
          <w:rFonts w:asciiTheme="minorHAnsi" w:hAnsiTheme="minorHAnsi" w:cstheme="minorHAnsi"/>
          <w:b/>
        </w:rPr>
        <w:t>ESPECÍFICAS</w:t>
      </w:r>
      <w:r w:rsidRPr="00B34BA0">
        <w:rPr>
          <w:rFonts w:asciiTheme="minorHAnsi" w:hAnsiTheme="minorHAnsi" w:cstheme="minorHAnsi"/>
          <w:b/>
          <w:spacing w:val="-8"/>
        </w:rPr>
        <w:t xml:space="preserve"> </w:t>
      </w:r>
      <w:r w:rsidRPr="00B34BA0">
        <w:rPr>
          <w:rFonts w:asciiTheme="minorHAnsi" w:hAnsiTheme="minorHAnsi" w:cstheme="minorHAnsi"/>
          <w:b/>
        </w:rPr>
        <w:t>DE</w:t>
      </w:r>
      <w:r w:rsidRPr="00B34BA0">
        <w:rPr>
          <w:rFonts w:asciiTheme="minorHAnsi" w:hAnsiTheme="minorHAnsi" w:cstheme="minorHAnsi"/>
          <w:b/>
          <w:spacing w:val="-7"/>
        </w:rPr>
        <w:t xml:space="preserve"> </w:t>
      </w:r>
      <w:r w:rsidRPr="00B34BA0">
        <w:rPr>
          <w:rFonts w:asciiTheme="minorHAnsi" w:hAnsiTheme="minorHAnsi" w:cstheme="minorHAnsi"/>
          <w:b/>
        </w:rPr>
        <w:t>APOYO</w:t>
      </w:r>
      <w:r w:rsidRPr="00B34BA0">
        <w:rPr>
          <w:rFonts w:asciiTheme="minorHAnsi" w:hAnsiTheme="minorHAnsi" w:cstheme="minorHAnsi"/>
          <w:b/>
          <w:spacing w:val="-7"/>
        </w:rPr>
        <w:t xml:space="preserve"> </w:t>
      </w:r>
      <w:r w:rsidRPr="00B34BA0">
        <w:rPr>
          <w:rFonts w:asciiTheme="minorHAnsi" w:hAnsiTheme="minorHAnsi" w:cstheme="minorHAnsi"/>
          <w:b/>
          <w:spacing w:val="-2"/>
        </w:rPr>
        <w:t>EDUCATIVO</w:t>
      </w:r>
    </w:p>
    <w:tbl>
      <w:tblPr>
        <w:tblStyle w:val="TableNormal"/>
        <w:tblW w:w="0" w:type="auto"/>
        <w:tblInd w:w="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1"/>
        <w:gridCol w:w="1134"/>
        <w:gridCol w:w="1418"/>
        <w:gridCol w:w="1559"/>
        <w:gridCol w:w="1985"/>
        <w:gridCol w:w="1843"/>
      </w:tblGrid>
      <w:tr w:rsidR="00FD76FB" w:rsidRPr="00B34BA0" w14:paraId="15FC372C" w14:textId="77777777" w:rsidTr="00B45C9E">
        <w:trPr>
          <w:trHeight w:val="933"/>
        </w:trPr>
        <w:tc>
          <w:tcPr>
            <w:tcW w:w="851" w:type="dxa"/>
            <w:shd w:val="clear" w:color="auto" w:fill="C5D9F0"/>
          </w:tcPr>
          <w:p w14:paraId="06870183" w14:textId="77777777" w:rsidR="00FD76FB" w:rsidRPr="00B34BA0" w:rsidRDefault="00FD76FB" w:rsidP="00B45C9E">
            <w:pPr>
              <w:pStyle w:val="TableParagraph"/>
              <w:ind w:left="0"/>
              <w:rPr>
                <w:rFonts w:asciiTheme="minorHAnsi" w:hAnsiTheme="minorHAnsi" w:cstheme="minorHAnsi"/>
                <w:sz w:val="22"/>
                <w:szCs w:val="22"/>
              </w:rPr>
            </w:pPr>
            <w:bookmarkStart w:id="0" w:name="_Hlk211502734"/>
          </w:p>
        </w:tc>
        <w:tc>
          <w:tcPr>
            <w:tcW w:w="1134" w:type="dxa"/>
            <w:shd w:val="clear" w:color="auto" w:fill="C5D9F0"/>
          </w:tcPr>
          <w:p w14:paraId="0451AFE6" w14:textId="77777777" w:rsidR="00FD76FB" w:rsidRPr="00B34BA0" w:rsidRDefault="00FD76FB" w:rsidP="00B45C9E">
            <w:pPr>
              <w:pStyle w:val="TableParagraph"/>
              <w:spacing w:before="1"/>
              <w:ind w:left="123" w:right="176"/>
              <w:rPr>
                <w:rFonts w:asciiTheme="minorHAnsi" w:hAnsiTheme="minorHAnsi" w:cstheme="minorHAnsi"/>
                <w:b/>
                <w:sz w:val="22"/>
                <w:szCs w:val="22"/>
              </w:rPr>
            </w:pPr>
            <w:r w:rsidRPr="00B34BA0">
              <w:rPr>
                <w:rFonts w:asciiTheme="minorHAnsi" w:hAnsiTheme="minorHAnsi" w:cstheme="minorHAnsi"/>
                <w:b/>
                <w:spacing w:val="-2"/>
                <w:sz w:val="22"/>
                <w:szCs w:val="22"/>
              </w:rPr>
              <w:t xml:space="preserve">Trastorno </w:t>
            </w:r>
            <w:r w:rsidRPr="00B34BA0">
              <w:rPr>
                <w:rFonts w:asciiTheme="minorHAnsi" w:hAnsiTheme="minorHAnsi" w:cstheme="minorHAnsi"/>
                <w:b/>
                <w:spacing w:val="-6"/>
                <w:sz w:val="22"/>
                <w:szCs w:val="22"/>
              </w:rPr>
              <w:t>de</w:t>
            </w:r>
            <w:r w:rsidRPr="00B34BA0">
              <w:rPr>
                <w:rFonts w:asciiTheme="minorHAnsi" w:hAnsiTheme="minorHAnsi" w:cstheme="minorHAnsi"/>
                <w:b/>
                <w:spacing w:val="-2"/>
                <w:sz w:val="22"/>
                <w:szCs w:val="22"/>
              </w:rPr>
              <w:t xml:space="preserve"> atención</w:t>
            </w:r>
          </w:p>
        </w:tc>
        <w:tc>
          <w:tcPr>
            <w:tcW w:w="1418" w:type="dxa"/>
            <w:shd w:val="clear" w:color="auto" w:fill="C5D9F0"/>
          </w:tcPr>
          <w:p w14:paraId="4CD5AB99" w14:textId="77777777" w:rsidR="00FD76FB" w:rsidRPr="00B34BA0" w:rsidRDefault="00FD76FB" w:rsidP="00B45C9E">
            <w:pPr>
              <w:pStyle w:val="TableParagraph"/>
              <w:spacing w:before="1"/>
              <w:ind w:left="153" w:right="271"/>
              <w:rPr>
                <w:rFonts w:asciiTheme="minorHAnsi" w:hAnsiTheme="minorHAnsi" w:cstheme="minorHAnsi"/>
                <w:b/>
                <w:sz w:val="22"/>
                <w:szCs w:val="22"/>
              </w:rPr>
            </w:pPr>
            <w:r w:rsidRPr="00B34BA0">
              <w:rPr>
                <w:rFonts w:asciiTheme="minorHAnsi" w:hAnsiTheme="minorHAnsi" w:cstheme="minorHAnsi"/>
                <w:b/>
                <w:spacing w:val="-2"/>
                <w:sz w:val="22"/>
                <w:szCs w:val="22"/>
              </w:rPr>
              <w:t xml:space="preserve">Trastorno </w:t>
            </w:r>
            <w:r w:rsidRPr="00B34BA0">
              <w:rPr>
                <w:rFonts w:asciiTheme="minorHAnsi" w:hAnsiTheme="minorHAnsi" w:cstheme="minorHAnsi"/>
                <w:b/>
                <w:spacing w:val="-6"/>
                <w:sz w:val="22"/>
                <w:szCs w:val="22"/>
              </w:rPr>
              <w:t>de</w:t>
            </w:r>
            <w:r w:rsidRPr="00B34BA0">
              <w:rPr>
                <w:rFonts w:asciiTheme="minorHAnsi" w:hAnsiTheme="minorHAnsi" w:cstheme="minorHAnsi"/>
                <w:b/>
                <w:spacing w:val="-2"/>
                <w:sz w:val="22"/>
                <w:szCs w:val="22"/>
              </w:rPr>
              <w:t xml:space="preserve"> aprendizaje</w:t>
            </w:r>
          </w:p>
        </w:tc>
        <w:tc>
          <w:tcPr>
            <w:tcW w:w="1559" w:type="dxa"/>
            <w:shd w:val="clear" w:color="auto" w:fill="C5D9F0"/>
          </w:tcPr>
          <w:p w14:paraId="3C24EA65" w14:textId="77777777" w:rsidR="00FD76FB" w:rsidRPr="00B34BA0" w:rsidRDefault="00FD76FB" w:rsidP="00B45C9E">
            <w:pPr>
              <w:pStyle w:val="TableParagraph"/>
              <w:spacing w:before="1"/>
              <w:ind w:left="151" w:right="332" w:hanging="5"/>
              <w:rPr>
                <w:rFonts w:asciiTheme="minorHAnsi" w:hAnsiTheme="minorHAnsi" w:cstheme="minorHAnsi"/>
                <w:b/>
                <w:sz w:val="22"/>
                <w:szCs w:val="22"/>
              </w:rPr>
            </w:pPr>
            <w:r w:rsidRPr="00B34BA0">
              <w:rPr>
                <w:rFonts w:asciiTheme="minorHAnsi" w:hAnsiTheme="minorHAnsi" w:cstheme="minorHAnsi"/>
                <w:b/>
                <w:spacing w:val="-2"/>
                <w:sz w:val="22"/>
                <w:szCs w:val="22"/>
              </w:rPr>
              <w:t>Necesidad compensación educativa</w:t>
            </w:r>
          </w:p>
        </w:tc>
        <w:tc>
          <w:tcPr>
            <w:tcW w:w="1985" w:type="dxa"/>
            <w:shd w:val="clear" w:color="auto" w:fill="C5D9F0"/>
          </w:tcPr>
          <w:p w14:paraId="6F40E80D" w14:textId="77777777" w:rsidR="00FD76FB" w:rsidRPr="00B34BA0" w:rsidRDefault="00FD76FB" w:rsidP="00B45C9E">
            <w:pPr>
              <w:pStyle w:val="TableParagraph"/>
              <w:spacing w:before="1"/>
              <w:ind w:left="146" w:right="332"/>
              <w:rPr>
                <w:rFonts w:asciiTheme="minorHAnsi" w:hAnsiTheme="minorHAnsi" w:cstheme="minorHAnsi"/>
                <w:b/>
                <w:spacing w:val="-2"/>
                <w:sz w:val="22"/>
                <w:szCs w:val="22"/>
              </w:rPr>
            </w:pPr>
            <w:r w:rsidRPr="00B34BA0">
              <w:rPr>
                <w:rFonts w:asciiTheme="minorHAnsi" w:hAnsiTheme="minorHAnsi" w:cstheme="minorHAnsi"/>
                <w:b/>
                <w:spacing w:val="-2"/>
                <w:sz w:val="22"/>
                <w:szCs w:val="22"/>
              </w:rPr>
              <w:t>Incorporación tardía al sistema español</w:t>
            </w:r>
          </w:p>
        </w:tc>
        <w:tc>
          <w:tcPr>
            <w:tcW w:w="1843" w:type="dxa"/>
            <w:shd w:val="clear" w:color="auto" w:fill="C5D9F0"/>
          </w:tcPr>
          <w:p w14:paraId="28131FE1" w14:textId="77777777" w:rsidR="00FD76FB" w:rsidRPr="00B34BA0" w:rsidRDefault="00FD76FB" w:rsidP="00B45C9E">
            <w:pPr>
              <w:pStyle w:val="TableParagraph"/>
              <w:spacing w:before="1"/>
              <w:ind w:left="146" w:right="332"/>
              <w:rPr>
                <w:rFonts w:asciiTheme="minorHAnsi" w:hAnsiTheme="minorHAnsi" w:cstheme="minorHAnsi"/>
                <w:b/>
                <w:spacing w:val="-2"/>
                <w:sz w:val="22"/>
                <w:szCs w:val="22"/>
              </w:rPr>
            </w:pPr>
            <w:r w:rsidRPr="00B34BA0">
              <w:rPr>
                <w:rFonts w:asciiTheme="minorHAnsi" w:hAnsiTheme="minorHAnsi" w:cstheme="minorHAnsi"/>
                <w:b/>
                <w:spacing w:val="-2"/>
                <w:sz w:val="22"/>
                <w:szCs w:val="22"/>
              </w:rPr>
              <w:t xml:space="preserve">Otras condiciones </w:t>
            </w:r>
          </w:p>
          <w:p w14:paraId="00BAB69C" w14:textId="77777777" w:rsidR="00FD76FB" w:rsidRPr="00B34BA0" w:rsidRDefault="00FD76FB" w:rsidP="00B45C9E">
            <w:pPr>
              <w:pStyle w:val="TableParagraph"/>
              <w:spacing w:before="1"/>
              <w:ind w:left="146" w:right="332"/>
              <w:rPr>
                <w:rFonts w:asciiTheme="minorHAnsi" w:hAnsiTheme="minorHAnsi" w:cstheme="minorHAnsi"/>
                <w:b/>
                <w:spacing w:val="-2"/>
                <w:sz w:val="22"/>
                <w:szCs w:val="22"/>
              </w:rPr>
            </w:pPr>
            <w:r w:rsidRPr="00B34BA0">
              <w:rPr>
                <w:rFonts w:asciiTheme="minorHAnsi" w:hAnsiTheme="minorHAnsi" w:cstheme="minorHAnsi"/>
                <w:b/>
                <w:spacing w:val="-2"/>
                <w:sz w:val="22"/>
                <w:szCs w:val="22"/>
              </w:rPr>
              <w:t>personales o de historia escolar</w:t>
            </w:r>
          </w:p>
        </w:tc>
      </w:tr>
      <w:tr w:rsidR="00FD76FB" w:rsidRPr="00B34BA0" w14:paraId="742B8C9C" w14:textId="77777777" w:rsidTr="00B45C9E">
        <w:trPr>
          <w:trHeight w:val="200"/>
        </w:trPr>
        <w:tc>
          <w:tcPr>
            <w:tcW w:w="851" w:type="dxa"/>
            <w:tcBorders>
              <w:bottom w:val="single" w:sz="4" w:space="0" w:color="000000"/>
            </w:tcBorders>
          </w:tcPr>
          <w:p w14:paraId="07DD44D1" w14:textId="77777777" w:rsidR="00FD76FB" w:rsidRPr="00B34BA0" w:rsidRDefault="00FD76FB" w:rsidP="00B45C9E">
            <w:pPr>
              <w:pStyle w:val="TableParagraph"/>
              <w:spacing w:before="1" w:line="199" w:lineRule="exact"/>
              <w:ind w:left="0" w:right="346"/>
              <w:jc w:val="center"/>
              <w:rPr>
                <w:rFonts w:asciiTheme="minorHAnsi" w:hAnsiTheme="minorHAnsi" w:cstheme="minorHAnsi"/>
                <w:b/>
                <w:sz w:val="22"/>
                <w:szCs w:val="22"/>
              </w:rPr>
            </w:pPr>
            <w:r w:rsidRPr="00B34BA0">
              <w:rPr>
                <w:rFonts w:asciiTheme="minorHAnsi" w:hAnsiTheme="minorHAnsi" w:cstheme="minorHAnsi"/>
                <w:b/>
                <w:spacing w:val="-4"/>
                <w:sz w:val="22"/>
                <w:szCs w:val="22"/>
              </w:rPr>
              <w:t>EI</w:t>
            </w:r>
          </w:p>
        </w:tc>
        <w:tc>
          <w:tcPr>
            <w:tcW w:w="1134" w:type="dxa"/>
            <w:tcBorders>
              <w:left w:val="single" w:sz="4" w:space="0" w:color="000000"/>
              <w:bottom w:val="single" w:sz="4" w:space="0" w:color="000000"/>
              <w:right w:val="single" w:sz="4" w:space="0" w:color="000000"/>
            </w:tcBorders>
          </w:tcPr>
          <w:p w14:paraId="4EA5BCE3" w14:textId="77777777" w:rsidR="00FD76FB" w:rsidRPr="00B34BA0" w:rsidRDefault="00FD76FB" w:rsidP="00B45C9E">
            <w:pPr>
              <w:pStyle w:val="TableParagraph"/>
              <w:ind w:left="0"/>
              <w:rPr>
                <w:rFonts w:asciiTheme="minorHAnsi" w:hAnsiTheme="minorHAnsi" w:cstheme="minorHAnsi"/>
                <w:sz w:val="22"/>
                <w:szCs w:val="22"/>
              </w:rPr>
            </w:pPr>
          </w:p>
        </w:tc>
        <w:tc>
          <w:tcPr>
            <w:tcW w:w="1418" w:type="dxa"/>
            <w:tcBorders>
              <w:left w:val="single" w:sz="4" w:space="0" w:color="000000"/>
              <w:bottom w:val="single" w:sz="4" w:space="0" w:color="000000"/>
              <w:right w:val="single" w:sz="4" w:space="0" w:color="000000"/>
            </w:tcBorders>
          </w:tcPr>
          <w:p w14:paraId="474C2013" w14:textId="77777777" w:rsidR="00FD76FB" w:rsidRPr="00B34BA0" w:rsidRDefault="00FD76FB" w:rsidP="00B45C9E">
            <w:pPr>
              <w:pStyle w:val="TableParagraph"/>
              <w:ind w:left="0"/>
              <w:rPr>
                <w:rFonts w:asciiTheme="minorHAnsi" w:hAnsiTheme="minorHAnsi" w:cstheme="minorHAnsi"/>
                <w:sz w:val="22"/>
                <w:szCs w:val="22"/>
              </w:rPr>
            </w:pPr>
          </w:p>
        </w:tc>
        <w:tc>
          <w:tcPr>
            <w:tcW w:w="1559" w:type="dxa"/>
            <w:tcBorders>
              <w:left w:val="single" w:sz="4" w:space="0" w:color="000000"/>
              <w:bottom w:val="single" w:sz="4" w:space="0" w:color="000000"/>
              <w:right w:val="single" w:sz="4" w:space="0" w:color="000000"/>
            </w:tcBorders>
          </w:tcPr>
          <w:p w14:paraId="4E7765B3" w14:textId="77777777" w:rsidR="00FD76FB" w:rsidRPr="00B34BA0" w:rsidRDefault="00FD76FB" w:rsidP="00B45C9E">
            <w:pPr>
              <w:pStyle w:val="TableParagraph"/>
              <w:ind w:left="0"/>
              <w:rPr>
                <w:rFonts w:asciiTheme="minorHAnsi" w:hAnsiTheme="minorHAnsi" w:cstheme="minorHAnsi"/>
                <w:sz w:val="22"/>
                <w:szCs w:val="22"/>
              </w:rPr>
            </w:pPr>
          </w:p>
        </w:tc>
        <w:tc>
          <w:tcPr>
            <w:tcW w:w="1985" w:type="dxa"/>
            <w:tcBorders>
              <w:left w:val="single" w:sz="4" w:space="0" w:color="000000"/>
              <w:bottom w:val="single" w:sz="4" w:space="0" w:color="000000"/>
              <w:right w:val="single" w:sz="4" w:space="0" w:color="000000"/>
            </w:tcBorders>
          </w:tcPr>
          <w:p w14:paraId="558553FA" w14:textId="77777777" w:rsidR="00FD76FB" w:rsidRPr="00B34BA0" w:rsidRDefault="00FD76FB" w:rsidP="00B45C9E">
            <w:pPr>
              <w:pStyle w:val="TableParagraph"/>
              <w:ind w:left="0"/>
              <w:rPr>
                <w:rFonts w:asciiTheme="minorHAnsi" w:hAnsiTheme="minorHAnsi" w:cstheme="minorHAnsi"/>
                <w:sz w:val="22"/>
                <w:szCs w:val="22"/>
              </w:rPr>
            </w:pPr>
          </w:p>
        </w:tc>
        <w:tc>
          <w:tcPr>
            <w:tcW w:w="1843" w:type="dxa"/>
            <w:tcBorders>
              <w:left w:val="single" w:sz="4" w:space="0" w:color="000000"/>
              <w:bottom w:val="single" w:sz="4" w:space="0" w:color="000000"/>
              <w:right w:val="single" w:sz="4" w:space="0" w:color="000000"/>
            </w:tcBorders>
          </w:tcPr>
          <w:p w14:paraId="76F37063" w14:textId="77777777" w:rsidR="00FD76FB" w:rsidRPr="00B34BA0" w:rsidRDefault="00FD76FB" w:rsidP="00B45C9E">
            <w:pPr>
              <w:pStyle w:val="TableParagraph"/>
              <w:ind w:left="0"/>
              <w:rPr>
                <w:rFonts w:asciiTheme="minorHAnsi" w:hAnsiTheme="minorHAnsi" w:cstheme="minorHAnsi"/>
                <w:sz w:val="22"/>
                <w:szCs w:val="22"/>
              </w:rPr>
            </w:pPr>
          </w:p>
        </w:tc>
      </w:tr>
      <w:tr w:rsidR="00FD76FB" w:rsidRPr="00B34BA0" w14:paraId="43288E62" w14:textId="77777777" w:rsidTr="00B45C9E">
        <w:trPr>
          <w:trHeight w:val="200"/>
        </w:trPr>
        <w:tc>
          <w:tcPr>
            <w:tcW w:w="851" w:type="dxa"/>
            <w:tcBorders>
              <w:top w:val="single" w:sz="4" w:space="0" w:color="000000"/>
              <w:bottom w:val="single" w:sz="4" w:space="0" w:color="000000"/>
            </w:tcBorders>
          </w:tcPr>
          <w:p w14:paraId="45BE263F" w14:textId="77777777" w:rsidR="00FD76FB" w:rsidRPr="00B34BA0" w:rsidRDefault="00FD76FB" w:rsidP="00B45C9E">
            <w:pPr>
              <w:pStyle w:val="TableParagraph"/>
              <w:spacing w:before="1" w:line="199" w:lineRule="exact"/>
              <w:ind w:left="0" w:right="322"/>
              <w:jc w:val="center"/>
              <w:rPr>
                <w:rFonts w:asciiTheme="minorHAnsi" w:hAnsiTheme="minorHAnsi" w:cstheme="minorHAnsi"/>
                <w:b/>
                <w:sz w:val="22"/>
                <w:szCs w:val="22"/>
              </w:rPr>
            </w:pPr>
            <w:r w:rsidRPr="00B34BA0">
              <w:rPr>
                <w:rFonts w:asciiTheme="minorHAnsi" w:hAnsiTheme="minorHAnsi" w:cstheme="minorHAnsi"/>
                <w:b/>
                <w:spacing w:val="-4"/>
                <w:sz w:val="22"/>
                <w:szCs w:val="22"/>
              </w:rPr>
              <w:t>EP</w:t>
            </w:r>
          </w:p>
        </w:tc>
        <w:tc>
          <w:tcPr>
            <w:tcW w:w="1134" w:type="dxa"/>
            <w:tcBorders>
              <w:top w:val="single" w:sz="4" w:space="0" w:color="000000"/>
              <w:left w:val="single" w:sz="4" w:space="0" w:color="000000"/>
              <w:bottom w:val="single" w:sz="4" w:space="0" w:color="000000"/>
              <w:right w:val="single" w:sz="4" w:space="0" w:color="000000"/>
            </w:tcBorders>
          </w:tcPr>
          <w:p w14:paraId="2ACE162E" w14:textId="77777777" w:rsidR="00FD76FB" w:rsidRPr="00B34BA0" w:rsidRDefault="00FD76FB" w:rsidP="00B45C9E">
            <w:pPr>
              <w:pStyle w:val="TableParagraph"/>
              <w:spacing w:before="1" w:line="199" w:lineRule="exact"/>
              <w:ind w:left="8"/>
              <w:rPr>
                <w:rFonts w:asciiTheme="minorHAnsi" w:hAnsiTheme="minorHAnsi" w:cstheme="minorHAnsi"/>
                <w:sz w:val="22"/>
                <w:szCs w:val="22"/>
              </w:rPr>
            </w:pPr>
            <w:r w:rsidRPr="00B34BA0">
              <w:rPr>
                <w:rFonts w:asciiTheme="minorHAnsi" w:hAnsiTheme="minorHAnsi" w:cstheme="minorHAnsi"/>
                <w:spacing w:val="-10"/>
                <w:sz w:val="22"/>
                <w:szCs w:val="22"/>
              </w:rPr>
              <w:t>3</w:t>
            </w:r>
          </w:p>
        </w:tc>
        <w:tc>
          <w:tcPr>
            <w:tcW w:w="1418" w:type="dxa"/>
            <w:tcBorders>
              <w:top w:val="single" w:sz="4" w:space="0" w:color="000000"/>
              <w:left w:val="single" w:sz="4" w:space="0" w:color="000000"/>
              <w:bottom w:val="single" w:sz="4" w:space="0" w:color="000000"/>
              <w:right w:val="single" w:sz="4" w:space="0" w:color="000000"/>
            </w:tcBorders>
          </w:tcPr>
          <w:p w14:paraId="3F35ADA4"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pacing w:val="-10"/>
                <w:sz w:val="22"/>
                <w:szCs w:val="22"/>
              </w:rPr>
              <w:t>3</w:t>
            </w:r>
          </w:p>
        </w:tc>
        <w:tc>
          <w:tcPr>
            <w:tcW w:w="1559" w:type="dxa"/>
            <w:tcBorders>
              <w:top w:val="single" w:sz="4" w:space="0" w:color="000000"/>
              <w:left w:val="single" w:sz="4" w:space="0" w:color="000000"/>
              <w:bottom w:val="single" w:sz="4" w:space="0" w:color="000000"/>
              <w:right w:val="single" w:sz="4" w:space="0" w:color="000000"/>
            </w:tcBorders>
          </w:tcPr>
          <w:p w14:paraId="095338A2" w14:textId="77777777" w:rsidR="00FD76FB" w:rsidRPr="00B34BA0" w:rsidRDefault="00FD76FB" w:rsidP="00B45C9E">
            <w:pPr>
              <w:pStyle w:val="TableParagraph"/>
              <w:spacing w:before="1" w:line="199" w:lineRule="exact"/>
              <w:ind w:left="9"/>
              <w:rPr>
                <w:rFonts w:asciiTheme="minorHAnsi" w:hAnsiTheme="minorHAnsi" w:cstheme="minorHAnsi"/>
                <w:sz w:val="22"/>
                <w:szCs w:val="22"/>
              </w:rPr>
            </w:pPr>
            <w:r w:rsidRPr="00B34BA0">
              <w:rPr>
                <w:rFonts w:asciiTheme="minorHAnsi" w:hAnsiTheme="minorHAnsi" w:cstheme="minorHAnsi"/>
                <w:spacing w:val="-10"/>
                <w:sz w:val="22"/>
                <w:szCs w:val="22"/>
              </w:rPr>
              <w:t>5</w:t>
            </w:r>
          </w:p>
        </w:tc>
        <w:tc>
          <w:tcPr>
            <w:tcW w:w="1985" w:type="dxa"/>
            <w:tcBorders>
              <w:top w:val="single" w:sz="4" w:space="0" w:color="000000"/>
              <w:left w:val="single" w:sz="4" w:space="0" w:color="000000"/>
              <w:bottom w:val="single" w:sz="4" w:space="0" w:color="000000"/>
              <w:right w:val="single" w:sz="4" w:space="0" w:color="000000"/>
            </w:tcBorders>
          </w:tcPr>
          <w:p w14:paraId="58B06056" w14:textId="77777777" w:rsidR="00FD76FB" w:rsidRPr="00B34BA0" w:rsidRDefault="00FD76FB" w:rsidP="00B45C9E">
            <w:pPr>
              <w:pStyle w:val="TableParagraph"/>
              <w:spacing w:before="1" w:line="199" w:lineRule="exact"/>
              <w:ind w:left="9"/>
              <w:rPr>
                <w:rFonts w:asciiTheme="minorHAnsi" w:hAnsiTheme="minorHAnsi" w:cstheme="minorHAnsi"/>
                <w:spacing w:val="-10"/>
                <w:sz w:val="22"/>
                <w:szCs w:val="22"/>
              </w:rPr>
            </w:pPr>
            <w:r w:rsidRPr="00B34BA0">
              <w:rPr>
                <w:rFonts w:asciiTheme="minorHAnsi" w:hAnsiTheme="minorHAnsi" w:cstheme="minorHAnsi"/>
                <w:spacing w:val="-10"/>
                <w:sz w:val="22"/>
                <w:szCs w:val="22"/>
              </w:rPr>
              <w:t>1</w:t>
            </w:r>
          </w:p>
        </w:tc>
        <w:tc>
          <w:tcPr>
            <w:tcW w:w="1843" w:type="dxa"/>
            <w:tcBorders>
              <w:top w:val="single" w:sz="4" w:space="0" w:color="000000"/>
              <w:left w:val="single" w:sz="4" w:space="0" w:color="000000"/>
              <w:bottom w:val="single" w:sz="4" w:space="0" w:color="000000"/>
              <w:right w:val="single" w:sz="4" w:space="0" w:color="000000"/>
            </w:tcBorders>
          </w:tcPr>
          <w:p w14:paraId="016CBA02" w14:textId="77777777" w:rsidR="00FD76FB" w:rsidRPr="00B34BA0" w:rsidRDefault="00FD76FB" w:rsidP="00B45C9E">
            <w:pPr>
              <w:pStyle w:val="TableParagraph"/>
              <w:spacing w:before="1" w:line="199" w:lineRule="exact"/>
              <w:ind w:left="9"/>
              <w:rPr>
                <w:rFonts w:asciiTheme="minorHAnsi" w:hAnsiTheme="minorHAnsi" w:cstheme="minorHAnsi"/>
                <w:spacing w:val="-10"/>
                <w:sz w:val="22"/>
                <w:szCs w:val="22"/>
              </w:rPr>
            </w:pPr>
          </w:p>
        </w:tc>
      </w:tr>
      <w:tr w:rsidR="00FD76FB" w:rsidRPr="00B34BA0" w14:paraId="2060C15B" w14:textId="77777777" w:rsidTr="00B45C9E">
        <w:trPr>
          <w:trHeight w:val="200"/>
        </w:trPr>
        <w:tc>
          <w:tcPr>
            <w:tcW w:w="851" w:type="dxa"/>
            <w:tcBorders>
              <w:top w:val="single" w:sz="4" w:space="0" w:color="000000"/>
              <w:bottom w:val="single" w:sz="4" w:space="0" w:color="000000"/>
            </w:tcBorders>
          </w:tcPr>
          <w:p w14:paraId="05EB0D2A" w14:textId="77777777" w:rsidR="00FD76FB" w:rsidRPr="00B34BA0" w:rsidRDefault="00FD76FB" w:rsidP="00B45C9E">
            <w:pPr>
              <w:pStyle w:val="TableParagraph"/>
              <w:spacing w:before="1" w:line="199" w:lineRule="exact"/>
              <w:ind w:left="0" w:right="322"/>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ESO</w:t>
            </w:r>
          </w:p>
        </w:tc>
        <w:tc>
          <w:tcPr>
            <w:tcW w:w="1134" w:type="dxa"/>
            <w:tcBorders>
              <w:top w:val="single" w:sz="4" w:space="0" w:color="000000"/>
              <w:left w:val="single" w:sz="4" w:space="0" w:color="000000"/>
              <w:bottom w:val="single" w:sz="4" w:space="0" w:color="000000"/>
              <w:right w:val="single" w:sz="4" w:space="0" w:color="000000"/>
            </w:tcBorders>
          </w:tcPr>
          <w:p w14:paraId="2564AEBE" w14:textId="77777777" w:rsidR="00FD76FB" w:rsidRPr="00B34BA0" w:rsidRDefault="00FD76FB" w:rsidP="00B45C9E">
            <w:pPr>
              <w:pStyle w:val="TableParagraph"/>
              <w:spacing w:before="1" w:line="199" w:lineRule="exact"/>
              <w:ind w:left="8"/>
              <w:rPr>
                <w:rFonts w:asciiTheme="minorHAnsi" w:hAnsiTheme="minorHAnsi" w:cstheme="minorHAnsi"/>
                <w:spacing w:val="-10"/>
                <w:sz w:val="22"/>
                <w:szCs w:val="22"/>
              </w:rPr>
            </w:pPr>
            <w:r w:rsidRPr="00B34BA0">
              <w:rPr>
                <w:rFonts w:asciiTheme="minorHAnsi" w:hAnsiTheme="minorHAnsi" w:cstheme="minorHAnsi"/>
                <w:spacing w:val="-10"/>
                <w:sz w:val="22"/>
                <w:szCs w:val="22"/>
              </w:rPr>
              <w:t>3</w:t>
            </w:r>
          </w:p>
        </w:tc>
        <w:tc>
          <w:tcPr>
            <w:tcW w:w="1418" w:type="dxa"/>
            <w:tcBorders>
              <w:top w:val="single" w:sz="4" w:space="0" w:color="000000"/>
              <w:left w:val="single" w:sz="4" w:space="0" w:color="000000"/>
              <w:bottom w:val="single" w:sz="4" w:space="0" w:color="000000"/>
              <w:right w:val="single" w:sz="4" w:space="0" w:color="000000"/>
            </w:tcBorders>
          </w:tcPr>
          <w:p w14:paraId="2290887D" w14:textId="77777777" w:rsidR="00FD76FB" w:rsidRPr="00B34BA0" w:rsidRDefault="00FD76FB" w:rsidP="00B45C9E">
            <w:pPr>
              <w:pStyle w:val="TableParagraph"/>
              <w:spacing w:before="1" w:line="199" w:lineRule="exact"/>
              <w:ind w:left="11"/>
              <w:rPr>
                <w:rFonts w:asciiTheme="minorHAnsi" w:hAnsiTheme="minorHAnsi" w:cstheme="minorHAnsi"/>
                <w:spacing w:val="-10"/>
                <w:sz w:val="22"/>
                <w:szCs w:val="22"/>
              </w:rPr>
            </w:pPr>
            <w:r w:rsidRPr="00B34BA0">
              <w:rPr>
                <w:rFonts w:asciiTheme="minorHAnsi" w:hAnsiTheme="minorHAnsi" w:cstheme="minorHAnsi"/>
                <w:spacing w:val="-10"/>
                <w:sz w:val="22"/>
                <w:szCs w:val="22"/>
              </w:rPr>
              <w:t>1</w:t>
            </w:r>
          </w:p>
        </w:tc>
        <w:tc>
          <w:tcPr>
            <w:tcW w:w="1559" w:type="dxa"/>
            <w:tcBorders>
              <w:top w:val="single" w:sz="4" w:space="0" w:color="000000"/>
              <w:left w:val="single" w:sz="4" w:space="0" w:color="000000"/>
              <w:bottom w:val="single" w:sz="4" w:space="0" w:color="000000"/>
              <w:right w:val="single" w:sz="4" w:space="0" w:color="000000"/>
            </w:tcBorders>
          </w:tcPr>
          <w:p w14:paraId="1DD0F89B" w14:textId="77777777" w:rsidR="00FD76FB" w:rsidRPr="00B34BA0" w:rsidRDefault="00FD76FB" w:rsidP="00B45C9E">
            <w:pPr>
              <w:pStyle w:val="TableParagraph"/>
              <w:spacing w:before="1" w:line="199" w:lineRule="exact"/>
              <w:ind w:left="9"/>
              <w:rPr>
                <w:rFonts w:asciiTheme="minorHAnsi" w:hAnsiTheme="minorHAnsi" w:cstheme="minorHAnsi"/>
                <w:spacing w:val="-10"/>
                <w:sz w:val="22"/>
                <w:szCs w:val="22"/>
              </w:rPr>
            </w:pPr>
            <w:r w:rsidRPr="00B34BA0">
              <w:rPr>
                <w:rFonts w:asciiTheme="minorHAnsi" w:hAnsiTheme="minorHAnsi" w:cstheme="minorHAnsi"/>
                <w:spacing w:val="-10"/>
                <w:sz w:val="22"/>
                <w:szCs w:val="22"/>
              </w:rPr>
              <w:t>2</w:t>
            </w:r>
          </w:p>
        </w:tc>
        <w:tc>
          <w:tcPr>
            <w:tcW w:w="1985" w:type="dxa"/>
            <w:tcBorders>
              <w:top w:val="single" w:sz="4" w:space="0" w:color="000000"/>
              <w:left w:val="single" w:sz="4" w:space="0" w:color="000000"/>
              <w:bottom w:val="single" w:sz="4" w:space="0" w:color="000000"/>
              <w:right w:val="single" w:sz="4" w:space="0" w:color="000000"/>
            </w:tcBorders>
          </w:tcPr>
          <w:p w14:paraId="74DE19F0" w14:textId="77777777" w:rsidR="00FD76FB" w:rsidRPr="00B34BA0" w:rsidRDefault="00FD76FB" w:rsidP="00B45C9E">
            <w:pPr>
              <w:pStyle w:val="TableParagraph"/>
              <w:spacing w:before="1" w:line="199" w:lineRule="exact"/>
              <w:ind w:left="9"/>
              <w:rPr>
                <w:rFonts w:asciiTheme="minorHAnsi" w:hAnsiTheme="minorHAnsi" w:cstheme="minorHAnsi"/>
                <w:spacing w:val="-10"/>
                <w:sz w:val="22"/>
                <w:szCs w:val="22"/>
              </w:rPr>
            </w:pPr>
            <w:r w:rsidRPr="00B34BA0">
              <w:rPr>
                <w:rFonts w:asciiTheme="minorHAnsi" w:hAnsiTheme="minorHAnsi" w:cstheme="minorHAnsi"/>
                <w:spacing w:val="-10"/>
                <w:sz w:val="22"/>
                <w:szCs w:val="22"/>
              </w:rPr>
              <w:t>1</w:t>
            </w:r>
          </w:p>
        </w:tc>
        <w:tc>
          <w:tcPr>
            <w:tcW w:w="1843" w:type="dxa"/>
            <w:tcBorders>
              <w:top w:val="single" w:sz="4" w:space="0" w:color="000000"/>
              <w:left w:val="single" w:sz="4" w:space="0" w:color="000000"/>
              <w:bottom w:val="single" w:sz="4" w:space="0" w:color="000000"/>
              <w:right w:val="single" w:sz="4" w:space="0" w:color="000000"/>
            </w:tcBorders>
          </w:tcPr>
          <w:p w14:paraId="0795FEE8" w14:textId="77777777" w:rsidR="00FD76FB" w:rsidRPr="00B34BA0" w:rsidRDefault="00FD76FB" w:rsidP="00B45C9E">
            <w:pPr>
              <w:pStyle w:val="TableParagraph"/>
              <w:spacing w:before="1" w:line="199" w:lineRule="exact"/>
              <w:ind w:left="9"/>
              <w:rPr>
                <w:rFonts w:asciiTheme="minorHAnsi" w:hAnsiTheme="minorHAnsi" w:cstheme="minorHAnsi"/>
                <w:spacing w:val="-10"/>
                <w:sz w:val="22"/>
                <w:szCs w:val="22"/>
              </w:rPr>
            </w:pPr>
          </w:p>
        </w:tc>
      </w:tr>
      <w:tr w:rsidR="00FD76FB" w:rsidRPr="00B34BA0" w14:paraId="625F1FA1" w14:textId="77777777" w:rsidTr="00B45C9E">
        <w:trPr>
          <w:trHeight w:val="198"/>
        </w:trPr>
        <w:tc>
          <w:tcPr>
            <w:tcW w:w="851" w:type="dxa"/>
            <w:tcBorders>
              <w:top w:val="single" w:sz="4" w:space="0" w:color="000000"/>
              <w:bottom w:val="single" w:sz="4" w:space="0" w:color="000000"/>
            </w:tcBorders>
          </w:tcPr>
          <w:p w14:paraId="3AE686F1" w14:textId="77777777" w:rsidR="00FD76FB" w:rsidRPr="00B34BA0" w:rsidRDefault="00FD76FB" w:rsidP="00B45C9E">
            <w:pPr>
              <w:pStyle w:val="TableParagraph"/>
              <w:spacing w:line="198" w:lineRule="exact"/>
              <w:ind w:left="0" w:right="310"/>
              <w:jc w:val="center"/>
              <w:rPr>
                <w:rFonts w:asciiTheme="minorHAnsi" w:hAnsiTheme="minorHAnsi" w:cstheme="minorHAnsi"/>
                <w:b/>
                <w:sz w:val="22"/>
                <w:szCs w:val="22"/>
              </w:rPr>
            </w:pPr>
            <w:r w:rsidRPr="00B34BA0">
              <w:rPr>
                <w:rFonts w:asciiTheme="minorHAnsi" w:hAnsiTheme="minorHAnsi" w:cstheme="minorHAnsi"/>
                <w:b/>
                <w:spacing w:val="-2"/>
                <w:sz w:val="22"/>
                <w:szCs w:val="22"/>
              </w:rPr>
              <w:t>TOTAL</w:t>
            </w:r>
          </w:p>
        </w:tc>
        <w:tc>
          <w:tcPr>
            <w:tcW w:w="1134" w:type="dxa"/>
            <w:tcBorders>
              <w:top w:val="single" w:sz="4" w:space="0" w:color="000000"/>
              <w:left w:val="single" w:sz="4" w:space="0" w:color="000000"/>
              <w:bottom w:val="single" w:sz="4" w:space="0" w:color="000000"/>
              <w:right w:val="single" w:sz="4" w:space="0" w:color="000000"/>
            </w:tcBorders>
          </w:tcPr>
          <w:p w14:paraId="38D39EF2" w14:textId="77777777" w:rsidR="00FD76FB" w:rsidRPr="00B34BA0" w:rsidRDefault="00FD76FB" w:rsidP="00B45C9E">
            <w:pPr>
              <w:pStyle w:val="TableParagraph"/>
              <w:spacing w:line="198" w:lineRule="exact"/>
              <w:ind w:left="8"/>
              <w:rPr>
                <w:rFonts w:asciiTheme="minorHAnsi" w:hAnsiTheme="minorHAnsi" w:cstheme="minorHAnsi"/>
                <w:sz w:val="22"/>
                <w:szCs w:val="22"/>
              </w:rPr>
            </w:pPr>
            <w:r w:rsidRPr="00B34BA0">
              <w:rPr>
                <w:rFonts w:asciiTheme="minorHAnsi" w:hAnsiTheme="minorHAnsi" w:cstheme="minorHAnsi"/>
                <w:spacing w:val="-10"/>
                <w:sz w:val="22"/>
                <w:szCs w:val="22"/>
              </w:rPr>
              <w:t>6</w:t>
            </w:r>
          </w:p>
        </w:tc>
        <w:tc>
          <w:tcPr>
            <w:tcW w:w="1418" w:type="dxa"/>
            <w:tcBorders>
              <w:top w:val="single" w:sz="4" w:space="0" w:color="000000"/>
              <w:left w:val="single" w:sz="4" w:space="0" w:color="000000"/>
              <w:bottom w:val="single" w:sz="4" w:space="0" w:color="000000"/>
              <w:right w:val="single" w:sz="4" w:space="0" w:color="000000"/>
            </w:tcBorders>
          </w:tcPr>
          <w:p w14:paraId="29858A20"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pacing w:val="-10"/>
                <w:sz w:val="22"/>
                <w:szCs w:val="22"/>
              </w:rPr>
              <w:t>4</w:t>
            </w:r>
          </w:p>
        </w:tc>
        <w:tc>
          <w:tcPr>
            <w:tcW w:w="1559" w:type="dxa"/>
            <w:tcBorders>
              <w:top w:val="single" w:sz="4" w:space="0" w:color="000000"/>
              <w:left w:val="single" w:sz="4" w:space="0" w:color="000000"/>
              <w:bottom w:val="single" w:sz="4" w:space="0" w:color="000000"/>
              <w:right w:val="single" w:sz="4" w:space="0" w:color="000000"/>
            </w:tcBorders>
          </w:tcPr>
          <w:p w14:paraId="0310A9CC"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pacing w:val="-10"/>
                <w:sz w:val="22"/>
                <w:szCs w:val="22"/>
              </w:rPr>
              <w:t>6</w:t>
            </w:r>
          </w:p>
        </w:tc>
        <w:tc>
          <w:tcPr>
            <w:tcW w:w="1985" w:type="dxa"/>
            <w:tcBorders>
              <w:top w:val="single" w:sz="4" w:space="0" w:color="000000"/>
              <w:left w:val="single" w:sz="4" w:space="0" w:color="000000"/>
              <w:bottom w:val="single" w:sz="4" w:space="0" w:color="000000"/>
              <w:right w:val="single" w:sz="4" w:space="0" w:color="000000"/>
            </w:tcBorders>
          </w:tcPr>
          <w:p w14:paraId="314EA51E" w14:textId="77777777" w:rsidR="00FD76FB" w:rsidRPr="00B34BA0" w:rsidRDefault="00FD76FB" w:rsidP="00B45C9E">
            <w:pPr>
              <w:pStyle w:val="TableParagraph"/>
              <w:spacing w:line="198" w:lineRule="exact"/>
              <w:ind w:left="9"/>
              <w:rPr>
                <w:rFonts w:asciiTheme="minorHAnsi" w:hAnsiTheme="minorHAnsi" w:cstheme="minorHAnsi"/>
                <w:spacing w:val="-10"/>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121379C" w14:textId="77777777" w:rsidR="00FD76FB" w:rsidRPr="00B34BA0" w:rsidRDefault="00FD76FB" w:rsidP="00B45C9E">
            <w:pPr>
              <w:pStyle w:val="TableParagraph"/>
              <w:spacing w:line="198" w:lineRule="exact"/>
              <w:ind w:left="9"/>
              <w:rPr>
                <w:rFonts w:asciiTheme="minorHAnsi" w:hAnsiTheme="minorHAnsi" w:cstheme="minorHAnsi"/>
                <w:spacing w:val="-10"/>
                <w:sz w:val="22"/>
                <w:szCs w:val="22"/>
              </w:rPr>
            </w:pPr>
          </w:p>
        </w:tc>
      </w:tr>
      <w:bookmarkEnd w:id="0"/>
    </w:tbl>
    <w:p w14:paraId="764D5A06" w14:textId="77777777" w:rsidR="00FD76FB" w:rsidRPr="00B34BA0" w:rsidRDefault="00FD76FB" w:rsidP="00FD76FB">
      <w:pPr>
        <w:pStyle w:val="Textoindependiente"/>
        <w:spacing w:before="2"/>
        <w:rPr>
          <w:rFonts w:asciiTheme="minorHAnsi" w:hAnsiTheme="minorHAnsi" w:cstheme="minorHAnsi"/>
          <w:b/>
        </w:rPr>
      </w:pPr>
    </w:p>
    <w:p w14:paraId="10837FA9" w14:textId="77777777" w:rsidR="00FD76FB" w:rsidRPr="00B34BA0" w:rsidRDefault="00FD76FB" w:rsidP="00FD76FB">
      <w:pPr>
        <w:pStyle w:val="Textoindependiente"/>
        <w:spacing w:before="2"/>
        <w:rPr>
          <w:rFonts w:asciiTheme="minorHAnsi" w:hAnsiTheme="minorHAnsi" w:cstheme="minorHAnsi"/>
          <w:b/>
        </w:rPr>
      </w:pPr>
      <w:r w:rsidRPr="00B34BA0">
        <w:rPr>
          <w:rFonts w:asciiTheme="minorHAnsi" w:hAnsiTheme="minorHAnsi" w:cstheme="minorHAnsi"/>
          <w:b/>
        </w:rPr>
        <w:t>ALUMNADO</w:t>
      </w:r>
      <w:r w:rsidRPr="00B34BA0">
        <w:rPr>
          <w:rFonts w:asciiTheme="minorHAnsi" w:hAnsiTheme="minorHAnsi" w:cstheme="minorHAnsi"/>
          <w:b/>
          <w:spacing w:val="-13"/>
        </w:rPr>
        <w:t xml:space="preserve"> </w:t>
      </w:r>
      <w:r w:rsidRPr="00B34BA0">
        <w:rPr>
          <w:rFonts w:asciiTheme="minorHAnsi" w:hAnsiTheme="minorHAnsi" w:cstheme="minorHAnsi"/>
          <w:b/>
        </w:rPr>
        <w:t>CON</w:t>
      </w:r>
      <w:r w:rsidRPr="00B34BA0">
        <w:rPr>
          <w:rFonts w:asciiTheme="minorHAnsi" w:hAnsiTheme="minorHAnsi" w:cstheme="minorHAnsi"/>
          <w:b/>
          <w:spacing w:val="-12"/>
        </w:rPr>
        <w:t xml:space="preserve"> </w:t>
      </w:r>
      <w:r w:rsidRPr="00B34BA0">
        <w:rPr>
          <w:rFonts w:asciiTheme="minorHAnsi" w:hAnsiTheme="minorHAnsi" w:cstheme="minorHAnsi"/>
          <w:b/>
        </w:rPr>
        <w:t>NECESIDADES</w:t>
      </w:r>
      <w:r w:rsidRPr="00B34BA0">
        <w:rPr>
          <w:rFonts w:asciiTheme="minorHAnsi" w:hAnsiTheme="minorHAnsi" w:cstheme="minorHAnsi"/>
          <w:b/>
          <w:spacing w:val="-13"/>
        </w:rPr>
        <w:t xml:space="preserve"> </w:t>
      </w:r>
      <w:r w:rsidRPr="00B34BA0">
        <w:rPr>
          <w:rFonts w:asciiTheme="minorHAnsi" w:hAnsiTheme="minorHAnsi" w:cstheme="minorHAnsi"/>
          <w:b/>
        </w:rPr>
        <w:t>EDUCATIVAS</w:t>
      </w:r>
      <w:r w:rsidRPr="00B34BA0">
        <w:rPr>
          <w:rFonts w:asciiTheme="minorHAnsi" w:hAnsiTheme="minorHAnsi" w:cstheme="minorHAnsi"/>
          <w:b/>
          <w:spacing w:val="-9"/>
        </w:rPr>
        <w:t xml:space="preserve"> </w:t>
      </w:r>
      <w:r w:rsidRPr="00B34BA0">
        <w:rPr>
          <w:rFonts w:asciiTheme="minorHAnsi" w:hAnsiTheme="minorHAnsi" w:cstheme="minorHAnsi"/>
          <w:b/>
          <w:spacing w:val="-2"/>
        </w:rPr>
        <w:t>ESPECIALES</w:t>
      </w:r>
    </w:p>
    <w:tbl>
      <w:tblPr>
        <w:tblStyle w:val="TableNormal"/>
        <w:tblW w:w="8789" w:type="dxa"/>
        <w:tblInd w:w="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0"/>
        <w:gridCol w:w="1134"/>
        <w:gridCol w:w="1842"/>
        <w:gridCol w:w="1134"/>
        <w:gridCol w:w="3969"/>
      </w:tblGrid>
      <w:tr w:rsidR="00FD76FB" w:rsidRPr="00B34BA0" w14:paraId="030B0776" w14:textId="77777777" w:rsidTr="00B45C9E">
        <w:trPr>
          <w:trHeight w:val="627"/>
        </w:trPr>
        <w:tc>
          <w:tcPr>
            <w:tcW w:w="710" w:type="dxa"/>
            <w:tcBorders>
              <w:top w:val="single" w:sz="4" w:space="0" w:color="000000"/>
            </w:tcBorders>
            <w:shd w:val="clear" w:color="auto" w:fill="C5D9F0"/>
          </w:tcPr>
          <w:p w14:paraId="1FC52407" w14:textId="77777777" w:rsidR="00FD76FB" w:rsidRPr="00B34BA0" w:rsidRDefault="00FD76FB" w:rsidP="00B45C9E">
            <w:pPr>
              <w:pStyle w:val="TableParagraph"/>
              <w:ind w:left="0"/>
              <w:rPr>
                <w:rFonts w:asciiTheme="minorHAnsi" w:hAnsiTheme="minorHAnsi" w:cstheme="minorHAnsi"/>
                <w:sz w:val="22"/>
                <w:szCs w:val="22"/>
              </w:rPr>
            </w:pPr>
          </w:p>
        </w:tc>
        <w:tc>
          <w:tcPr>
            <w:tcW w:w="1134" w:type="dxa"/>
            <w:tcBorders>
              <w:top w:val="single" w:sz="4" w:space="0" w:color="000000"/>
              <w:right w:val="single" w:sz="4" w:space="0" w:color="000000"/>
            </w:tcBorders>
            <w:shd w:val="clear" w:color="auto" w:fill="C5D9F0"/>
          </w:tcPr>
          <w:p w14:paraId="6903EBC5" w14:textId="77777777" w:rsidR="00FD76FB" w:rsidRPr="00B34BA0" w:rsidRDefault="00FD76FB" w:rsidP="00B45C9E">
            <w:pPr>
              <w:pStyle w:val="TableParagraph"/>
              <w:spacing w:before="1"/>
              <w:ind w:left="170"/>
              <w:rPr>
                <w:rFonts w:asciiTheme="minorHAnsi" w:hAnsiTheme="minorHAnsi" w:cstheme="minorHAnsi"/>
                <w:b/>
                <w:sz w:val="22"/>
                <w:szCs w:val="22"/>
              </w:rPr>
            </w:pPr>
            <w:r w:rsidRPr="00B34BA0">
              <w:rPr>
                <w:rFonts w:asciiTheme="minorHAnsi" w:hAnsiTheme="minorHAnsi" w:cstheme="minorHAnsi"/>
                <w:b/>
                <w:spacing w:val="-2"/>
                <w:sz w:val="22"/>
                <w:szCs w:val="22"/>
              </w:rPr>
              <w:t>Discapacidad intelectual</w:t>
            </w:r>
          </w:p>
        </w:tc>
        <w:tc>
          <w:tcPr>
            <w:tcW w:w="1842" w:type="dxa"/>
            <w:tcBorders>
              <w:top w:val="single" w:sz="4" w:space="0" w:color="000000"/>
              <w:left w:val="single" w:sz="4" w:space="0" w:color="000000"/>
              <w:right w:val="single" w:sz="4" w:space="0" w:color="000000"/>
            </w:tcBorders>
            <w:shd w:val="clear" w:color="auto" w:fill="C5D9F0"/>
          </w:tcPr>
          <w:p w14:paraId="5678CC7E" w14:textId="77777777" w:rsidR="00FD76FB" w:rsidRPr="00B34BA0" w:rsidRDefault="00FD76FB" w:rsidP="00B45C9E">
            <w:pPr>
              <w:pStyle w:val="TableParagraph"/>
              <w:spacing w:before="1"/>
              <w:ind w:left="117" w:right="125"/>
              <w:rPr>
                <w:rFonts w:asciiTheme="minorHAnsi" w:hAnsiTheme="minorHAnsi" w:cstheme="minorHAnsi"/>
                <w:b/>
                <w:sz w:val="22"/>
                <w:szCs w:val="22"/>
              </w:rPr>
            </w:pPr>
            <w:r w:rsidRPr="00B34BA0">
              <w:rPr>
                <w:rFonts w:asciiTheme="minorHAnsi" w:hAnsiTheme="minorHAnsi" w:cstheme="minorHAnsi"/>
                <w:b/>
                <w:spacing w:val="-2"/>
                <w:sz w:val="22"/>
                <w:szCs w:val="22"/>
              </w:rPr>
              <w:t>Trastorno del</w:t>
            </w:r>
            <w:r w:rsidRPr="00B34BA0">
              <w:rPr>
                <w:rFonts w:asciiTheme="minorHAnsi" w:hAnsiTheme="minorHAnsi" w:cstheme="minorHAnsi"/>
                <w:b/>
                <w:spacing w:val="-10"/>
                <w:sz w:val="22"/>
                <w:szCs w:val="22"/>
              </w:rPr>
              <w:t xml:space="preserve"> </w:t>
            </w:r>
            <w:r w:rsidRPr="00B34BA0">
              <w:rPr>
                <w:rFonts w:asciiTheme="minorHAnsi" w:hAnsiTheme="minorHAnsi" w:cstheme="minorHAnsi"/>
                <w:b/>
                <w:spacing w:val="-2"/>
                <w:sz w:val="22"/>
                <w:szCs w:val="22"/>
              </w:rPr>
              <w:t>espectro autista</w:t>
            </w:r>
          </w:p>
        </w:tc>
        <w:tc>
          <w:tcPr>
            <w:tcW w:w="1134" w:type="dxa"/>
            <w:tcBorders>
              <w:top w:val="single" w:sz="4" w:space="0" w:color="000000"/>
              <w:left w:val="single" w:sz="4" w:space="0" w:color="000000"/>
              <w:right w:val="single" w:sz="4" w:space="0" w:color="000000"/>
            </w:tcBorders>
            <w:shd w:val="clear" w:color="auto" w:fill="C5D9F0"/>
          </w:tcPr>
          <w:p w14:paraId="7349D523" w14:textId="77777777" w:rsidR="00FD76FB" w:rsidRPr="00B34BA0" w:rsidRDefault="00FD76FB" w:rsidP="00B45C9E">
            <w:pPr>
              <w:pStyle w:val="TableParagraph"/>
              <w:spacing w:before="1"/>
              <w:ind w:left="141" w:right="148" w:hanging="5"/>
              <w:rPr>
                <w:rFonts w:asciiTheme="minorHAnsi" w:hAnsiTheme="minorHAnsi" w:cstheme="minorHAnsi"/>
                <w:b/>
                <w:spacing w:val="-2"/>
                <w:sz w:val="22"/>
                <w:szCs w:val="22"/>
              </w:rPr>
            </w:pPr>
            <w:r w:rsidRPr="00B34BA0">
              <w:rPr>
                <w:rFonts w:asciiTheme="minorHAnsi" w:hAnsiTheme="minorHAnsi" w:cstheme="minorHAnsi"/>
                <w:b/>
                <w:spacing w:val="-2"/>
                <w:sz w:val="22"/>
                <w:szCs w:val="22"/>
              </w:rPr>
              <w:t xml:space="preserve">Trastornos específicos </w:t>
            </w:r>
          </w:p>
          <w:p w14:paraId="728297F9" w14:textId="77777777" w:rsidR="00FD76FB" w:rsidRPr="00B34BA0" w:rsidRDefault="00FD76FB" w:rsidP="00B45C9E">
            <w:pPr>
              <w:pStyle w:val="TableParagraph"/>
              <w:spacing w:before="1"/>
              <w:ind w:left="141" w:right="148" w:hanging="5"/>
              <w:rPr>
                <w:rFonts w:asciiTheme="minorHAnsi" w:hAnsiTheme="minorHAnsi" w:cstheme="minorHAnsi"/>
                <w:b/>
                <w:sz w:val="22"/>
                <w:szCs w:val="22"/>
              </w:rPr>
            </w:pPr>
            <w:r w:rsidRPr="00B34BA0">
              <w:rPr>
                <w:rFonts w:asciiTheme="minorHAnsi" w:hAnsiTheme="minorHAnsi" w:cstheme="minorHAnsi"/>
                <w:b/>
                <w:sz w:val="22"/>
                <w:szCs w:val="22"/>
              </w:rPr>
              <w:t>del</w:t>
            </w:r>
            <w:r w:rsidRPr="00B34BA0">
              <w:rPr>
                <w:rFonts w:asciiTheme="minorHAnsi" w:hAnsiTheme="minorHAnsi" w:cstheme="minorHAnsi"/>
                <w:b/>
                <w:spacing w:val="-3"/>
                <w:sz w:val="22"/>
                <w:szCs w:val="22"/>
              </w:rPr>
              <w:t xml:space="preserve"> </w:t>
            </w:r>
            <w:r w:rsidRPr="00B34BA0">
              <w:rPr>
                <w:rFonts w:asciiTheme="minorHAnsi" w:hAnsiTheme="minorHAnsi" w:cstheme="minorHAnsi"/>
                <w:b/>
                <w:sz w:val="22"/>
                <w:szCs w:val="22"/>
              </w:rPr>
              <w:t>lenguaje</w:t>
            </w:r>
          </w:p>
        </w:tc>
        <w:tc>
          <w:tcPr>
            <w:tcW w:w="3969" w:type="dxa"/>
            <w:tcBorders>
              <w:top w:val="single" w:sz="4" w:space="0" w:color="000000"/>
              <w:left w:val="single" w:sz="4" w:space="0" w:color="000000"/>
              <w:right w:val="single" w:sz="4" w:space="0" w:color="000000"/>
            </w:tcBorders>
            <w:shd w:val="clear" w:color="auto" w:fill="C5D9F0"/>
          </w:tcPr>
          <w:p w14:paraId="170D19D4" w14:textId="77777777" w:rsidR="00FD76FB" w:rsidRPr="00B34BA0" w:rsidRDefault="00FD76FB" w:rsidP="00B45C9E">
            <w:pPr>
              <w:pStyle w:val="TableParagraph"/>
              <w:spacing w:before="1"/>
              <w:ind w:left="42" w:right="28"/>
              <w:jc w:val="both"/>
              <w:rPr>
                <w:rFonts w:asciiTheme="minorHAnsi" w:hAnsiTheme="minorHAnsi" w:cstheme="minorHAnsi"/>
                <w:b/>
                <w:sz w:val="22"/>
                <w:szCs w:val="22"/>
              </w:rPr>
            </w:pPr>
            <w:r w:rsidRPr="00B34BA0">
              <w:rPr>
                <w:rFonts w:asciiTheme="minorHAnsi" w:hAnsiTheme="minorHAnsi" w:cstheme="minorHAnsi"/>
                <w:b/>
                <w:sz w:val="22"/>
                <w:szCs w:val="22"/>
              </w:rPr>
              <w:t>Trastorno</w:t>
            </w:r>
            <w:r w:rsidRPr="00B34BA0">
              <w:rPr>
                <w:rFonts w:asciiTheme="minorHAnsi" w:hAnsiTheme="minorHAnsi" w:cstheme="minorHAnsi"/>
                <w:b/>
                <w:spacing w:val="-12"/>
                <w:sz w:val="22"/>
                <w:szCs w:val="22"/>
              </w:rPr>
              <w:t xml:space="preserve"> </w:t>
            </w:r>
            <w:r w:rsidRPr="00B34BA0">
              <w:rPr>
                <w:rFonts w:asciiTheme="minorHAnsi" w:hAnsiTheme="minorHAnsi" w:cstheme="minorHAnsi"/>
                <w:b/>
                <w:sz w:val="22"/>
                <w:szCs w:val="22"/>
              </w:rPr>
              <w:t xml:space="preserve">grave </w:t>
            </w:r>
          </w:p>
          <w:p w14:paraId="6CA4A2EB" w14:textId="77777777" w:rsidR="00FD76FB" w:rsidRPr="00B34BA0" w:rsidRDefault="00FD76FB" w:rsidP="00B45C9E">
            <w:pPr>
              <w:pStyle w:val="TableParagraph"/>
              <w:spacing w:before="1"/>
              <w:ind w:left="42" w:right="28"/>
              <w:jc w:val="both"/>
              <w:rPr>
                <w:rFonts w:asciiTheme="minorHAnsi" w:hAnsiTheme="minorHAnsi" w:cstheme="minorHAnsi"/>
                <w:sz w:val="22"/>
                <w:szCs w:val="22"/>
              </w:rPr>
            </w:pPr>
            <w:r w:rsidRPr="00B34BA0">
              <w:rPr>
                <w:rFonts w:asciiTheme="minorHAnsi" w:hAnsiTheme="minorHAnsi" w:cstheme="minorHAnsi"/>
                <w:b/>
                <w:sz w:val="22"/>
                <w:szCs w:val="22"/>
              </w:rPr>
              <w:t>de</w:t>
            </w:r>
            <w:r w:rsidRPr="00B34BA0">
              <w:rPr>
                <w:rFonts w:asciiTheme="minorHAnsi" w:hAnsiTheme="minorHAnsi" w:cstheme="minorHAnsi"/>
                <w:b/>
                <w:spacing w:val="-12"/>
                <w:sz w:val="22"/>
                <w:szCs w:val="22"/>
              </w:rPr>
              <w:t xml:space="preserve"> </w:t>
            </w:r>
            <w:r w:rsidRPr="00B34BA0">
              <w:rPr>
                <w:rFonts w:asciiTheme="minorHAnsi" w:hAnsiTheme="minorHAnsi" w:cstheme="minorHAnsi"/>
                <w:b/>
                <w:sz w:val="22"/>
                <w:szCs w:val="22"/>
              </w:rPr>
              <w:t>la</w:t>
            </w:r>
            <w:r w:rsidRPr="00B34BA0">
              <w:rPr>
                <w:rFonts w:asciiTheme="minorHAnsi" w:hAnsiTheme="minorHAnsi" w:cstheme="minorHAnsi"/>
                <w:b/>
                <w:spacing w:val="-11"/>
                <w:sz w:val="22"/>
                <w:szCs w:val="22"/>
              </w:rPr>
              <w:t xml:space="preserve"> </w:t>
            </w:r>
            <w:r w:rsidRPr="00B34BA0">
              <w:rPr>
                <w:rFonts w:asciiTheme="minorHAnsi" w:hAnsiTheme="minorHAnsi" w:cstheme="minorHAnsi"/>
                <w:b/>
                <w:sz w:val="22"/>
                <w:szCs w:val="22"/>
              </w:rPr>
              <w:t>conducta</w:t>
            </w:r>
            <w:r w:rsidRPr="00B34BA0">
              <w:rPr>
                <w:rFonts w:asciiTheme="minorHAnsi" w:hAnsiTheme="minorHAnsi" w:cstheme="minorHAnsi"/>
                <w:b/>
                <w:spacing w:val="-11"/>
                <w:sz w:val="22"/>
                <w:szCs w:val="22"/>
              </w:rPr>
              <w:t xml:space="preserve"> </w:t>
            </w:r>
            <w:r w:rsidRPr="00B34BA0">
              <w:rPr>
                <w:rFonts w:asciiTheme="minorHAnsi" w:hAnsiTheme="minorHAnsi" w:cstheme="minorHAnsi"/>
                <w:b/>
                <w:sz w:val="22"/>
                <w:szCs w:val="22"/>
              </w:rPr>
              <w:t xml:space="preserve">+ </w:t>
            </w:r>
            <w:r w:rsidRPr="00B34BA0">
              <w:rPr>
                <w:rFonts w:asciiTheme="minorHAnsi" w:hAnsiTheme="minorHAnsi" w:cstheme="minorHAnsi"/>
                <w:spacing w:val="-4"/>
                <w:sz w:val="22"/>
                <w:szCs w:val="22"/>
              </w:rPr>
              <w:t>TDAH</w:t>
            </w:r>
          </w:p>
        </w:tc>
      </w:tr>
      <w:tr w:rsidR="00FD76FB" w:rsidRPr="00B34BA0" w14:paraId="48210900" w14:textId="77777777" w:rsidTr="00B45C9E">
        <w:trPr>
          <w:trHeight w:val="220"/>
        </w:trPr>
        <w:tc>
          <w:tcPr>
            <w:tcW w:w="710" w:type="dxa"/>
            <w:tcBorders>
              <w:bottom w:val="single" w:sz="4" w:space="0" w:color="000000"/>
            </w:tcBorders>
          </w:tcPr>
          <w:p w14:paraId="5929F788" w14:textId="77777777" w:rsidR="00FD76FB" w:rsidRPr="00B34BA0" w:rsidRDefault="00FD76FB" w:rsidP="00B45C9E">
            <w:pPr>
              <w:pStyle w:val="TableParagraph"/>
              <w:spacing w:before="1" w:line="199" w:lineRule="exact"/>
              <w:ind w:left="0" w:right="75"/>
              <w:jc w:val="center"/>
              <w:rPr>
                <w:rFonts w:asciiTheme="minorHAnsi" w:hAnsiTheme="minorHAnsi" w:cstheme="minorHAnsi"/>
                <w:b/>
                <w:sz w:val="22"/>
                <w:szCs w:val="22"/>
              </w:rPr>
            </w:pPr>
            <w:r w:rsidRPr="00B34BA0">
              <w:rPr>
                <w:rFonts w:asciiTheme="minorHAnsi" w:hAnsiTheme="minorHAnsi" w:cstheme="minorHAnsi"/>
                <w:b/>
                <w:spacing w:val="-4"/>
                <w:sz w:val="22"/>
                <w:szCs w:val="22"/>
              </w:rPr>
              <w:t>EI</w:t>
            </w:r>
          </w:p>
        </w:tc>
        <w:tc>
          <w:tcPr>
            <w:tcW w:w="1134" w:type="dxa"/>
            <w:tcBorders>
              <w:bottom w:val="single" w:sz="4" w:space="0" w:color="000000"/>
              <w:right w:val="single" w:sz="4" w:space="0" w:color="000000"/>
            </w:tcBorders>
          </w:tcPr>
          <w:p w14:paraId="3A0A090E" w14:textId="77777777" w:rsidR="00FD76FB" w:rsidRPr="00B34BA0" w:rsidRDefault="00FD76FB" w:rsidP="00B45C9E">
            <w:pPr>
              <w:pStyle w:val="TableParagraph"/>
              <w:ind w:left="0"/>
              <w:rPr>
                <w:rFonts w:asciiTheme="minorHAnsi" w:hAnsiTheme="minorHAnsi" w:cstheme="minorHAnsi"/>
                <w:sz w:val="22"/>
                <w:szCs w:val="22"/>
              </w:rPr>
            </w:pPr>
          </w:p>
        </w:tc>
        <w:tc>
          <w:tcPr>
            <w:tcW w:w="1842" w:type="dxa"/>
            <w:tcBorders>
              <w:left w:val="single" w:sz="4" w:space="0" w:color="000000"/>
              <w:bottom w:val="single" w:sz="4" w:space="0" w:color="000000"/>
              <w:right w:val="single" w:sz="4" w:space="0" w:color="000000"/>
            </w:tcBorders>
          </w:tcPr>
          <w:p w14:paraId="2E0A371A"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pacing w:val="-10"/>
                <w:sz w:val="22"/>
                <w:szCs w:val="22"/>
              </w:rPr>
              <w:t>3</w:t>
            </w:r>
          </w:p>
        </w:tc>
        <w:tc>
          <w:tcPr>
            <w:tcW w:w="1134" w:type="dxa"/>
            <w:tcBorders>
              <w:left w:val="single" w:sz="4" w:space="0" w:color="000000"/>
              <w:bottom w:val="single" w:sz="4" w:space="0" w:color="000000"/>
              <w:right w:val="single" w:sz="4" w:space="0" w:color="000000"/>
            </w:tcBorders>
          </w:tcPr>
          <w:p w14:paraId="58F0B231" w14:textId="77777777" w:rsidR="00FD76FB" w:rsidRPr="00B34BA0" w:rsidRDefault="00FD76FB" w:rsidP="00B45C9E">
            <w:pPr>
              <w:pStyle w:val="TableParagraph"/>
              <w:ind w:left="0"/>
              <w:rPr>
                <w:rFonts w:asciiTheme="minorHAnsi" w:hAnsiTheme="minorHAnsi" w:cstheme="minorHAnsi"/>
                <w:sz w:val="22"/>
                <w:szCs w:val="22"/>
              </w:rPr>
            </w:pPr>
          </w:p>
        </w:tc>
        <w:tc>
          <w:tcPr>
            <w:tcW w:w="3969" w:type="dxa"/>
            <w:tcBorders>
              <w:left w:val="single" w:sz="4" w:space="0" w:color="000000"/>
              <w:bottom w:val="single" w:sz="4" w:space="0" w:color="000000"/>
              <w:right w:val="single" w:sz="4" w:space="0" w:color="000000"/>
            </w:tcBorders>
          </w:tcPr>
          <w:p w14:paraId="24F0E229" w14:textId="77777777" w:rsidR="00FD76FB" w:rsidRPr="00B34BA0" w:rsidRDefault="00FD76FB" w:rsidP="00B45C9E">
            <w:pPr>
              <w:pStyle w:val="TableParagraph"/>
              <w:ind w:left="0"/>
              <w:rPr>
                <w:rFonts w:asciiTheme="minorHAnsi" w:hAnsiTheme="minorHAnsi" w:cstheme="minorHAnsi"/>
                <w:sz w:val="22"/>
                <w:szCs w:val="22"/>
              </w:rPr>
            </w:pPr>
          </w:p>
        </w:tc>
      </w:tr>
      <w:tr w:rsidR="00FD76FB" w:rsidRPr="00B34BA0" w14:paraId="4DCD922B" w14:textId="77777777" w:rsidTr="00B45C9E">
        <w:trPr>
          <w:trHeight w:val="217"/>
        </w:trPr>
        <w:tc>
          <w:tcPr>
            <w:tcW w:w="710" w:type="dxa"/>
            <w:tcBorders>
              <w:top w:val="single" w:sz="4" w:space="0" w:color="000000"/>
              <w:bottom w:val="single" w:sz="4" w:space="0" w:color="000000"/>
            </w:tcBorders>
          </w:tcPr>
          <w:p w14:paraId="36631121" w14:textId="77777777" w:rsidR="00FD76FB" w:rsidRPr="00B34BA0" w:rsidRDefault="00FD76FB" w:rsidP="00B45C9E">
            <w:pPr>
              <w:pStyle w:val="TableParagraph"/>
              <w:spacing w:line="198" w:lineRule="exact"/>
              <w:ind w:left="5" w:right="75"/>
              <w:jc w:val="center"/>
              <w:rPr>
                <w:rFonts w:asciiTheme="minorHAnsi" w:hAnsiTheme="minorHAnsi" w:cstheme="minorHAnsi"/>
                <w:b/>
                <w:sz w:val="22"/>
                <w:szCs w:val="22"/>
              </w:rPr>
            </w:pPr>
            <w:r w:rsidRPr="00B34BA0">
              <w:rPr>
                <w:rFonts w:asciiTheme="minorHAnsi" w:hAnsiTheme="minorHAnsi" w:cstheme="minorHAnsi"/>
                <w:b/>
                <w:spacing w:val="-4"/>
                <w:sz w:val="22"/>
                <w:szCs w:val="22"/>
              </w:rPr>
              <w:t>EP</w:t>
            </w:r>
          </w:p>
        </w:tc>
        <w:tc>
          <w:tcPr>
            <w:tcW w:w="1134" w:type="dxa"/>
            <w:tcBorders>
              <w:top w:val="single" w:sz="4" w:space="0" w:color="000000"/>
              <w:bottom w:val="single" w:sz="4" w:space="0" w:color="000000"/>
              <w:right w:val="single" w:sz="4" w:space="0" w:color="000000"/>
            </w:tcBorders>
          </w:tcPr>
          <w:p w14:paraId="1194E772"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pacing w:val="-10"/>
                <w:sz w:val="22"/>
                <w:szCs w:val="22"/>
              </w:rPr>
              <w:t>1</w:t>
            </w:r>
          </w:p>
        </w:tc>
        <w:tc>
          <w:tcPr>
            <w:tcW w:w="1842" w:type="dxa"/>
            <w:tcBorders>
              <w:top w:val="single" w:sz="4" w:space="0" w:color="000000"/>
              <w:left w:val="single" w:sz="4" w:space="0" w:color="000000"/>
              <w:bottom w:val="single" w:sz="4" w:space="0" w:color="000000"/>
              <w:right w:val="single" w:sz="4" w:space="0" w:color="000000"/>
            </w:tcBorders>
          </w:tcPr>
          <w:p w14:paraId="187FCCB2"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pacing w:val="-5"/>
                <w:sz w:val="22"/>
                <w:szCs w:val="22"/>
              </w:rPr>
              <w:t>10</w:t>
            </w:r>
          </w:p>
        </w:tc>
        <w:tc>
          <w:tcPr>
            <w:tcW w:w="1134" w:type="dxa"/>
            <w:tcBorders>
              <w:top w:val="single" w:sz="4" w:space="0" w:color="000000"/>
              <w:left w:val="single" w:sz="4" w:space="0" w:color="000000"/>
              <w:bottom w:val="single" w:sz="4" w:space="0" w:color="000000"/>
              <w:right w:val="single" w:sz="4" w:space="0" w:color="000000"/>
            </w:tcBorders>
          </w:tcPr>
          <w:p w14:paraId="79DC78B1"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pacing w:val="-5"/>
                <w:sz w:val="22"/>
                <w:szCs w:val="22"/>
              </w:rPr>
              <w:t>11</w:t>
            </w:r>
          </w:p>
        </w:tc>
        <w:tc>
          <w:tcPr>
            <w:tcW w:w="3969" w:type="dxa"/>
            <w:tcBorders>
              <w:top w:val="single" w:sz="4" w:space="0" w:color="000000"/>
              <w:left w:val="single" w:sz="4" w:space="0" w:color="000000"/>
              <w:bottom w:val="single" w:sz="4" w:space="0" w:color="000000"/>
              <w:right w:val="single" w:sz="4" w:space="0" w:color="000000"/>
            </w:tcBorders>
          </w:tcPr>
          <w:p w14:paraId="1A0F08B4"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z w:val="22"/>
                <w:szCs w:val="22"/>
              </w:rPr>
              <w:t xml:space="preserve">1 </w:t>
            </w:r>
          </w:p>
        </w:tc>
      </w:tr>
      <w:tr w:rsidR="00FD76FB" w:rsidRPr="00B34BA0" w14:paraId="3E45EC5D" w14:textId="77777777" w:rsidTr="00B45C9E">
        <w:trPr>
          <w:trHeight w:val="217"/>
        </w:trPr>
        <w:tc>
          <w:tcPr>
            <w:tcW w:w="710" w:type="dxa"/>
            <w:tcBorders>
              <w:top w:val="single" w:sz="4" w:space="0" w:color="000000"/>
              <w:bottom w:val="single" w:sz="4" w:space="0" w:color="000000"/>
            </w:tcBorders>
          </w:tcPr>
          <w:p w14:paraId="626D5EF9" w14:textId="77777777" w:rsidR="00FD76FB" w:rsidRPr="00B34BA0" w:rsidRDefault="00FD76FB" w:rsidP="00B45C9E">
            <w:pPr>
              <w:pStyle w:val="TableParagraph"/>
              <w:spacing w:line="198" w:lineRule="exact"/>
              <w:ind w:left="5" w:right="75"/>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ESO</w:t>
            </w:r>
          </w:p>
        </w:tc>
        <w:tc>
          <w:tcPr>
            <w:tcW w:w="1134" w:type="dxa"/>
            <w:tcBorders>
              <w:top w:val="single" w:sz="4" w:space="0" w:color="000000"/>
              <w:bottom w:val="single" w:sz="4" w:space="0" w:color="000000"/>
              <w:right w:val="single" w:sz="4" w:space="0" w:color="000000"/>
            </w:tcBorders>
          </w:tcPr>
          <w:p w14:paraId="18E1711E" w14:textId="77777777" w:rsidR="00FD76FB" w:rsidRPr="00B34BA0" w:rsidRDefault="00FD76FB" w:rsidP="00B45C9E">
            <w:pPr>
              <w:pStyle w:val="TableParagraph"/>
              <w:spacing w:line="198" w:lineRule="exact"/>
              <w:ind w:left="11"/>
              <w:rPr>
                <w:rFonts w:asciiTheme="minorHAnsi" w:hAnsiTheme="minorHAnsi" w:cstheme="minorHAnsi"/>
                <w:spacing w:val="-10"/>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1BBD4CA4" w14:textId="77777777" w:rsidR="00FD76FB" w:rsidRPr="00B34BA0" w:rsidRDefault="00FD76FB" w:rsidP="00B45C9E">
            <w:pPr>
              <w:pStyle w:val="TableParagraph"/>
              <w:spacing w:line="198" w:lineRule="exact"/>
              <w:ind w:left="11"/>
              <w:rPr>
                <w:rFonts w:asciiTheme="minorHAnsi" w:hAnsiTheme="minorHAnsi" w:cstheme="minorHAnsi"/>
                <w:spacing w:val="-5"/>
                <w:sz w:val="22"/>
                <w:szCs w:val="22"/>
              </w:rPr>
            </w:pPr>
            <w:r w:rsidRPr="00B34BA0">
              <w:rPr>
                <w:rFonts w:asciiTheme="minorHAnsi" w:hAnsiTheme="minorHAnsi" w:cstheme="minorHAnsi"/>
                <w:spacing w:val="-5"/>
                <w:sz w:val="22"/>
                <w:szCs w:val="22"/>
              </w:rPr>
              <w:t>1</w:t>
            </w:r>
          </w:p>
        </w:tc>
        <w:tc>
          <w:tcPr>
            <w:tcW w:w="1134" w:type="dxa"/>
            <w:tcBorders>
              <w:top w:val="single" w:sz="4" w:space="0" w:color="000000"/>
              <w:left w:val="single" w:sz="4" w:space="0" w:color="000000"/>
              <w:bottom w:val="single" w:sz="4" w:space="0" w:color="000000"/>
              <w:right w:val="single" w:sz="4" w:space="0" w:color="000000"/>
            </w:tcBorders>
          </w:tcPr>
          <w:p w14:paraId="4831E0A8" w14:textId="77777777" w:rsidR="00FD76FB" w:rsidRPr="00B34BA0" w:rsidRDefault="00FD76FB" w:rsidP="00B45C9E">
            <w:pPr>
              <w:pStyle w:val="TableParagraph"/>
              <w:spacing w:line="198" w:lineRule="exact"/>
              <w:ind w:left="9"/>
              <w:rPr>
                <w:rFonts w:asciiTheme="minorHAnsi" w:hAnsiTheme="minorHAnsi" w:cstheme="minorHAnsi"/>
                <w:spacing w:val="-5"/>
                <w:sz w:val="22"/>
                <w:szCs w:val="22"/>
              </w:rPr>
            </w:pPr>
            <w:r w:rsidRPr="00B34BA0">
              <w:rPr>
                <w:rFonts w:asciiTheme="minorHAnsi" w:hAnsiTheme="minorHAnsi" w:cstheme="minorHAnsi"/>
                <w:spacing w:val="-5"/>
                <w:sz w:val="22"/>
                <w:szCs w:val="22"/>
              </w:rPr>
              <w:t>3</w:t>
            </w:r>
          </w:p>
        </w:tc>
        <w:tc>
          <w:tcPr>
            <w:tcW w:w="3969" w:type="dxa"/>
            <w:tcBorders>
              <w:top w:val="single" w:sz="4" w:space="0" w:color="000000"/>
              <w:left w:val="single" w:sz="4" w:space="0" w:color="000000"/>
              <w:bottom w:val="single" w:sz="4" w:space="0" w:color="000000"/>
              <w:right w:val="single" w:sz="4" w:space="0" w:color="000000"/>
            </w:tcBorders>
          </w:tcPr>
          <w:p w14:paraId="3C8465E6" w14:textId="77777777" w:rsidR="00FD76FB" w:rsidRPr="00B34BA0" w:rsidRDefault="00FD76FB" w:rsidP="00B45C9E">
            <w:pPr>
              <w:pStyle w:val="TableParagraph"/>
              <w:spacing w:line="198" w:lineRule="exact"/>
              <w:ind w:left="9"/>
              <w:rPr>
                <w:rFonts w:asciiTheme="minorHAnsi" w:hAnsiTheme="minorHAnsi" w:cstheme="minorHAnsi"/>
                <w:sz w:val="22"/>
                <w:szCs w:val="22"/>
              </w:rPr>
            </w:pPr>
          </w:p>
        </w:tc>
      </w:tr>
      <w:tr w:rsidR="00FD76FB" w:rsidRPr="00B34BA0" w14:paraId="3BEAF34D" w14:textId="77777777" w:rsidTr="00B45C9E">
        <w:trPr>
          <w:trHeight w:val="220"/>
        </w:trPr>
        <w:tc>
          <w:tcPr>
            <w:tcW w:w="710" w:type="dxa"/>
            <w:tcBorders>
              <w:top w:val="single" w:sz="4" w:space="0" w:color="000000"/>
              <w:bottom w:val="single" w:sz="4" w:space="0" w:color="000000"/>
            </w:tcBorders>
          </w:tcPr>
          <w:p w14:paraId="1B899463" w14:textId="77777777" w:rsidR="00FD76FB" w:rsidRPr="00B34BA0" w:rsidRDefault="00FD76FB" w:rsidP="00B45C9E">
            <w:pPr>
              <w:pStyle w:val="TableParagraph"/>
              <w:spacing w:before="1" w:line="199" w:lineRule="exact"/>
              <w:ind w:left="2" w:right="75"/>
              <w:jc w:val="center"/>
              <w:rPr>
                <w:rFonts w:asciiTheme="minorHAnsi" w:hAnsiTheme="minorHAnsi" w:cstheme="minorHAnsi"/>
                <w:b/>
                <w:spacing w:val="-2"/>
                <w:sz w:val="22"/>
                <w:szCs w:val="22"/>
              </w:rPr>
            </w:pPr>
            <w:r w:rsidRPr="00B34BA0">
              <w:rPr>
                <w:rFonts w:asciiTheme="minorHAnsi" w:hAnsiTheme="minorHAnsi" w:cstheme="minorHAnsi"/>
                <w:b/>
                <w:spacing w:val="-2"/>
                <w:sz w:val="22"/>
                <w:szCs w:val="22"/>
              </w:rPr>
              <w:t>TO</w:t>
            </w:r>
          </w:p>
          <w:p w14:paraId="080E6353" w14:textId="77777777" w:rsidR="00FD76FB" w:rsidRPr="00B34BA0" w:rsidRDefault="00FD76FB" w:rsidP="00B45C9E">
            <w:pPr>
              <w:pStyle w:val="TableParagraph"/>
              <w:spacing w:before="1" w:line="199" w:lineRule="exact"/>
              <w:ind w:left="2" w:right="75"/>
              <w:jc w:val="center"/>
              <w:rPr>
                <w:rFonts w:asciiTheme="minorHAnsi" w:hAnsiTheme="minorHAnsi" w:cstheme="minorHAnsi"/>
                <w:b/>
                <w:sz w:val="22"/>
                <w:szCs w:val="22"/>
              </w:rPr>
            </w:pPr>
            <w:r w:rsidRPr="00B34BA0">
              <w:rPr>
                <w:rFonts w:asciiTheme="minorHAnsi" w:hAnsiTheme="minorHAnsi" w:cstheme="minorHAnsi"/>
                <w:b/>
                <w:spacing w:val="-2"/>
                <w:sz w:val="22"/>
                <w:szCs w:val="22"/>
              </w:rPr>
              <w:t>TAL</w:t>
            </w:r>
          </w:p>
        </w:tc>
        <w:tc>
          <w:tcPr>
            <w:tcW w:w="1134" w:type="dxa"/>
            <w:tcBorders>
              <w:top w:val="single" w:sz="4" w:space="0" w:color="000000"/>
              <w:bottom w:val="single" w:sz="4" w:space="0" w:color="000000"/>
              <w:right w:val="single" w:sz="4" w:space="0" w:color="000000"/>
            </w:tcBorders>
          </w:tcPr>
          <w:p w14:paraId="2B0513F6"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pacing w:val="-10"/>
                <w:sz w:val="22"/>
                <w:szCs w:val="22"/>
              </w:rPr>
              <w:t>1</w:t>
            </w:r>
          </w:p>
        </w:tc>
        <w:tc>
          <w:tcPr>
            <w:tcW w:w="1842" w:type="dxa"/>
            <w:tcBorders>
              <w:top w:val="single" w:sz="4" w:space="0" w:color="000000"/>
              <w:left w:val="single" w:sz="4" w:space="0" w:color="000000"/>
              <w:bottom w:val="single" w:sz="4" w:space="0" w:color="000000"/>
              <w:right w:val="single" w:sz="4" w:space="0" w:color="000000"/>
            </w:tcBorders>
          </w:tcPr>
          <w:p w14:paraId="7CDB8FAB"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pacing w:val="-5"/>
                <w:sz w:val="22"/>
                <w:szCs w:val="22"/>
              </w:rPr>
              <w:t>14</w:t>
            </w:r>
          </w:p>
        </w:tc>
        <w:tc>
          <w:tcPr>
            <w:tcW w:w="1134" w:type="dxa"/>
            <w:tcBorders>
              <w:top w:val="single" w:sz="4" w:space="0" w:color="000000"/>
              <w:left w:val="single" w:sz="4" w:space="0" w:color="000000"/>
              <w:bottom w:val="single" w:sz="4" w:space="0" w:color="000000"/>
              <w:right w:val="single" w:sz="4" w:space="0" w:color="000000"/>
            </w:tcBorders>
          </w:tcPr>
          <w:p w14:paraId="0E238205" w14:textId="77777777" w:rsidR="00FD76FB" w:rsidRPr="00B34BA0" w:rsidRDefault="00FD76FB" w:rsidP="00B45C9E">
            <w:pPr>
              <w:pStyle w:val="TableParagraph"/>
              <w:spacing w:before="1" w:line="199" w:lineRule="exact"/>
              <w:ind w:left="9"/>
              <w:rPr>
                <w:rFonts w:asciiTheme="minorHAnsi" w:hAnsiTheme="minorHAnsi" w:cstheme="minorHAnsi"/>
                <w:sz w:val="22"/>
                <w:szCs w:val="22"/>
              </w:rPr>
            </w:pPr>
            <w:r w:rsidRPr="00B34BA0">
              <w:rPr>
                <w:rFonts w:asciiTheme="minorHAnsi" w:hAnsiTheme="minorHAnsi" w:cstheme="minorHAnsi"/>
                <w:spacing w:val="-5"/>
                <w:sz w:val="22"/>
                <w:szCs w:val="22"/>
              </w:rPr>
              <w:t>14</w:t>
            </w:r>
          </w:p>
        </w:tc>
        <w:tc>
          <w:tcPr>
            <w:tcW w:w="3969" w:type="dxa"/>
            <w:tcBorders>
              <w:top w:val="single" w:sz="4" w:space="0" w:color="000000"/>
              <w:left w:val="single" w:sz="4" w:space="0" w:color="000000"/>
              <w:bottom w:val="single" w:sz="4" w:space="0" w:color="000000"/>
              <w:right w:val="single" w:sz="4" w:space="0" w:color="000000"/>
            </w:tcBorders>
          </w:tcPr>
          <w:p w14:paraId="033FA6B4" w14:textId="77777777" w:rsidR="00FD76FB" w:rsidRPr="00B34BA0" w:rsidRDefault="00FD76FB" w:rsidP="00B45C9E">
            <w:pPr>
              <w:pStyle w:val="TableParagraph"/>
              <w:spacing w:before="1" w:line="199" w:lineRule="exact"/>
              <w:ind w:left="9"/>
              <w:rPr>
                <w:rFonts w:asciiTheme="minorHAnsi" w:hAnsiTheme="minorHAnsi" w:cstheme="minorHAnsi"/>
                <w:sz w:val="22"/>
                <w:szCs w:val="22"/>
              </w:rPr>
            </w:pPr>
            <w:r w:rsidRPr="00B34BA0">
              <w:rPr>
                <w:rFonts w:asciiTheme="minorHAnsi" w:hAnsiTheme="minorHAnsi" w:cstheme="minorHAnsi"/>
                <w:sz w:val="22"/>
                <w:szCs w:val="22"/>
              </w:rPr>
              <w:t xml:space="preserve">1 </w:t>
            </w:r>
          </w:p>
        </w:tc>
      </w:tr>
    </w:tbl>
    <w:p w14:paraId="3F849563" w14:textId="77777777" w:rsidR="00FD76FB" w:rsidRPr="00B34BA0" w:rsidRDefault="00FD76FB" w:rsidP="00FD76FB">
      <w:pPr>
        <w:pStyle w:val="CuerpoA"/>
        <w:widowControl w:val="0"/>
        <w:spacing w:before="27"/>
        <w:jc w:val="both"/>
        <w:rPr>
          <w:rFonts w:asciiTheme="minorHAnsi" w:eastAsia="Trebuchet MS" w:hAnsiTheme="minorHAnsi" w:cstheme="minorHAnsi"/>
          <w:noProof/>
          <w:lang w:val="es-ES"/>
        </w:rPr>
      </w:pPr>
    </w:p>
    <w:p w14:paraId="5C63BB39" w14:textId="77777777" w:rsidR="00FD76FB" w:rsidRPr="00B34BA0" w:rsidRDefault="00FD76FB" w:rsidP="00FD76FB">
      <w:pPr>
        <w:pStyle w:val="CuerpoA"/>
        <w:widowControl w:val="0"/>
        <w:spacing w:before="27"/>
        <w:jc w:val="both"/>
        <w:rPr>
          <w:rFonts w:asciiTheme="minorHAnsi" w:eastAsia="Trebuchet MS" w:hAnsiTheme="minorHAnsi" w:cstheme="minorHAnsi"/>
          <w:b/>
          <w:bCs/>
          <w:lang w:val="es-ES"/>
        </w:rPr>
      </w:pPr>
    </w:p>
    <w:p w14:paraId="791265C0" w14:textId="77777777" w:rsidR="00FD76FB" w:rsidRPr="00B34BA0" w:rsidRDefault="00FD76FB" w:rsidP="00FD76FB">
      <w:pPr>
        <w:pStyle w:val="CuerpoA"/>
        <w:widowControl w:val="0"/>
        <w:spacing w:before="27"/>
        <w:jc w:val="both"/>
        <w:rPr>
          <w:rFonts w:asciiTheme="minorHAnsi" w:eastAsia="Trebuchet MS" w:hAnsiTheme="minorHAnsi" w:cstheme="minorHAnsi"/>
          <w:b/>
          <w:bCs/>
          <w:lang w:val="es-ES"/>
        </w:rPr>
      </w:pPr>
      <w:r w:rsidRPr="00B34BA0">
        <w:rPr>
          <w:rFonts w:asciiTheme="minorHAnsi" w:eastAsia="Trebuchet MS" w:hAnsiTheme="minorHAnsi" w:cstheme="minorHAnsi"/>
          <w:b/>
          <w:bCs/>
          <w:lang w:val="es-ES"/>
        </w:rPr>
        <w:t>ALUMNADO PROPUESTO PARA RECIBIR REFUERZO ORDINARIO</w:t>
      </w:r>
    </w:p>
    <w:p w14:paraId="51D6741B" w14:textId="77777777" w:rsidR="00FD76FB" w:rsidRPr="00B34BA0" w:rsidRDefault="00FD76FB" w:rsidP="00FD76FB">
      <w:pPr>
        <w:pStyle w:val="CuerpoA"/>
        <w:widowControl w:val="0"/>
        <w:spacing w:before="27"/>
        <w:jc w:val="both"/>
        <w:rPr>
          <w:rFonts w:asciiTheme="minorHAnsi" w:eastAsia="Trebuchet MS" w:hAnsiTheme="minorHAnsi" w:cstheme="minorHAnsi"/>
          <w:b/>
          <w:bCs/>
          <w:lang w:val="es-ES"/>
        </w:rPr>
      </w:pPr>
    </w:p>
    <w:tbl>
      <w:tblPr>
        <w:tblStyle w:val="TableNormal"/>
        <w:tblW w:w="8789" w:type="dxa"/>
        <w:tblInd w:w="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55"/>
        <w:gridCol w:w="1332"/>
        <w:gridCol w:w="2331"/>
        <w:gridCol w:w="3571"/>
      </w:tblGrid>
      <w:tr w:rsidR="00FD76FB" w:rsidRPr="00B34BA0" w14:paraId="358E2DD2" w14:textId="77777777" w:rsidTr="00B45C9E">
        <w:trPr>
          <w:trHeight w:val="388"/>
        </w:trPr>
        <w:tc>
          <w:tcPr>
            <w:tcW w:w="1555" w:type="dxa"/>
            <w:tcBorders>
              <w:top w:val="single" w:sz="4" w:space="0" w:color="000000"/>
            </w:tcBorders>
            <w:shd w:val="clear" w:color="auto" w:fill="C5D9F0"/>
          </w:tcPr>
          <w:p w14:paraId="2B31054E" w14:textId="77777777" w:rsidR="00FD76FB" w:rsidRPr="00B34BA0" w:rsidRDefault="00FD76FB" w:rsidP="00B45C9E">
            <w:pPr>
              <w:pStyle w:val="TableParagraph"/>
              <w:ind w:left="0"/>
              <w:rPr>
                <w:rFonts w:asciiTheme="minorHAnsi" w:hAnsiTheme="minorHAnsi" w:cstheme="minorHAnsi"/>
                <w:sz w:val="22"/>
                <w:szCs w:val="22"/>
              </w:rPr>
            </w:pPr>
          </w:p>
        </w:tc>
        <w:tc>
          <w:tcPr>
            <w:tcW w:w="1332" w:type="dxa"/>
            <w:tcBorders>
              <w:top w:val="single" w:sz="4" w:space="0" w:color="000000"/>
              <w:right w:val="single" w:sz="4" w:space="0" w:color="000000"/>
            </w:tcBorders>
            <w:shd w:val="clear" w:color="auto" w:fill="C5D9F0"/>
          </w:tcPr>
          <w:p w14:paraId="12A53E7B" w14:textId="77777777" w:rsidR="00FD76FB" w:rsidRPr="00B34BA0" w:rsidRDefault="00FD76FB" w:rsidP="00B45C9E">
            <w:pPr>
              <w:pStyle w:val="TableParagraph"/>
              <w:spacing w:before="1"/>
              <w:ind w:left="170"/>
              <w:rPr>
                <w:rFonts w:asciiTheme="minorHAnsi" w:hAnsiTheme="minorHAnsi" w:cstheme="minorHAnsi"/>
                <w:b/>
                <w:sz w:val="22"/>
                <w:szCs w:val="22"/>
              </w:rPr>
            </w:pPr>
            <w:r w:rsidRPr="00B34BA0">
              <w:rPr>
                <w:rFonts w:asciiTheme="minorHAnsi" w:hAnsiTheme="minorHAnsi" w:cstheme="minorHAnsi"/>
                <w:b/>
                <w:sz w:val="22"/>
                <w:szCs w:val="22"/>
              </w:rPr>
              <w:t>lengua</w:t>
            </w:r>
          </w:p>
        </w:tc>
        <w:tc>
          <w:tcPr>
            <w:tcW w:w="2331" w:type="dxa"/>
            <w:tcBorders>
              <w:top w:val="single" w:sz="4" w:space="0" w:color="000000"/>
              <w:left w:val="single" w:sz="4" w:space="0" w:color="000000"/>
              <w:right w:val="single" w:sz="4" w:space="0" w:color="000000"/>
            </w:tcBorders>
            <w:shd w:val="clear" w:color="auto" w:fill="C5D9F0"/>
          </w:tcPr>
          <w:p w14:paraId="685AB08D" w14:textId="77777777" w:rsidR="00FD76FB" w:rsidRPr="00B34BA0" w:rsidRDefault="00FD76FB" w:rsidP="00B45C9E">
            <w:pPr>
              <w:pStyle w:val="TableParagraph"/>
              <w:spacing w:before="1"/>
              <w:ind w:left="117" w:right="125"/>
              <w:rPr>
                <w:rFonts w:asciiTheme="minorHAnsi" w:hAnsiTheme="minorHAnsi" w:cstheme="minorHAnsi"/>
                <w:b/>
                <w:sz w:val="22"/>
                <w:szCs w:val="22"/>
              </w:rPr>
            </w:pPr>
            <w:r w:rsidRPr="00B34BA0">
              <w:rPr>
                <w:rFonts w:asciiTheme="minorHAnsi" w:hAnsiTheme="minorHAnsi" w:cstheme="minorHAnsi"/>
                <w:b/>
                <w:sz w:val="22"/>
                <w:szCs w:val="22"/>
              </w:rPr>
              <w:t>matemáticas</w:t>
            </w:r>
          </w:p>
        </w:tc>
        <w:tc>
          <w:tcPr>
            <w:tcW w:w="3571" w:type="dxa"/>
            <w:tcBorders>
              <w:top w:val="single" w:sz="4" w:space="0" w:color="000000"/>
              <w:left w:val="single" w:sz="4" w:space="0" w:color="000000"/>
              <w:right w:val="single" w:sz="4" w:space="0" w:color="000000"/>
            </w:tcBorders>
            <w:shd w:val="clear" w:color="auto" w:fill="C5D9F0"/>
          </w:tcPr>
          <w:p w14:paraId="7A33F014" w14:textId="77777777" w:rsidR="00FD76FB" w:rsidRPr="00B34BA0" w:rsidRDefault="00FD76FB" w:rsidP="00B45C9E">
            <w:pPr>
              <w:pStyle w:val="TableParagraph"/>
              <w:spacing w:before="1"/>
              <w:ind w:left="141" w:right="148" w:hanging="5"/>
              <w:rPr>
                <w:rFonts w:asciiTheme="minorHAnsi" w:hAnsiTheme="minorHAnsi" w:cstheme="minorHAnsi"/>
                <w:b/>
                <w:sz w:val="22"/>
                <w:szCs w:val="22"/>
              </w:rPr>
            </w:pPr>
            <w:r w:rsidRPr="00B34BA0">
              <w:rPr>
                <w:rFonts w:asciiTheme="minorHAnsi" w:hAnsiTheme="minorHAnsi" w:cstheme="minorHAnsi"/>
                <w:b/>
                <w:sz w:val="22"/>
                <w:szCs w:val="22"/>
              </w:rPr>
              <w:t>inglés</w:t>
            </w:r>
          </w:p>
        </w:tc>
      </w:tr>
      <w:tr w:rsidR="00FD76FB" w:rsidRPr="00B34BA0" w14:paraId="66411E86" w14:textId="77777777" w:rsidTr="00B45C9E">
        <w:trPr>
          <w:trHeight w:val="238"/>
        </w:trPr>
        <w:tc>
          <w:tcPr>
            <w:tcW w:w="1555" w:type="dxa"/>
            <w:tcBorders>
              <w:top w:val="single" w:sz="4" w:space="0" w:color="000000"/>
              <w:bottom w:val="single" w:sz="4" w:space="0" w:color="000000"/>
            </w:tcBorders>
          </w:tcPr>
          <w:p w14:paraId="2A80A330" w14:textId="77777777" w:rsidR="00FD76FB" w:rsidRPr="00B34BA0" w:rsidRDefault="00FD76FB" w:rsidP="00B45C9E">
            <w:pPr>
              <w:pStyle w:val="TableParagraph"/>
              <w:spacing w:line="198" w:lineRule="exact"/>
              <w:ind w:left="5" w:right="75"/>
              <w:jc w:val="center"/>
              <w:rPr>
                <w:rFonts w:asciiTheme="minorHAnsi" w:hAnsiTheme="minorHAnsi" w:cstheme="minorHAnsi"/>
                <w:b/>
                <w:sz w:val="22"/>
                <w:szCs w:val="22"/>
              </w:rPr>
            </w:pPr>
            <w:r w:rsidRPr="00B34BA0">
              <w:rPr>
                <w:rFonts w:asciiTheme="minorHAnsi" w:hAnsiTheme="minorHAnsi" w:cstheme="minorHAnsi"/>
                <w:b/>
                <w:spacing w:val="-4"/>
                <w:sz w:val="22"/>
                <w:szCs w:val="22"/>
              </w:rPr>
              <w:t>1º PRIMARIA</w:t>
            </w:r>
          </w:p>
        </w:tc>
        <w:tc>
          <w:tcPr>
            <w:tcW w:w="1332" w:type="dxa"/>
            <w:tcBorders>
              <w:top w:val="single" w:sz="4" w:space="0" w:color="000000"/>
              <w:bottom w:val="single" w:sz="4" w:space="0" w:color="000000"/>
              <w:right w:val="single" w:sz="4" w:space="0" w:color="000000"/>
            </w:tcBorders>
          </w:tcPr>
          <w:p w14:paraId="2401305F"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3</w:t>
            </w:r>
          </w:p>
        </w:tc>
        <w:tc>
          <w:tcPr>
            <w:tcW w:w="2331" w:type="dxa"/>
            <w:tcBorders>
              <w:top w:val="single" w:sz="4" w:space="0" w:color="000000"/>
              <w:left w:val="single" w:sz="4" w:space="0" w:color="000000"/>
              <w:bottom w:val="single" w:sz="4" w:space="0" w:color="000000"/>
              <w:right w:val="single" w:sz="4" w:space="0" w:color="000000"/>
            </w:tcBorders>
          </w:tcPr>
          <w:p w14:paraId="5CA96E5F"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3</w:t>
            </w:r>
          </w:p>
        </w:tc>
        <w:tc>
          <w:tcPr>
            <w:tcW w:w="3571" w:type="dxa"/>
            <w:tcBorders>
              <w:top w:val="single" w:sz="4" w:space="0" w:color="000000"/>
              <w:left w:val="single" w:sz="4" w:space="0" w:color="000000"/>
              <w:bottom w:val="single" w:sz="4" w:space="0" w:color="000000"/>
              <w:right w:val="single" w:sz="4" w:space="0" w:color="000000"/>
            </w:tcBorders>
          </w:tcPr>
          <w:p w14:paraId="6AFC25C0" w14:textId="77777777" w:rsidR="00FD76FB" w:rsidRPr="00B34BA0" w:rsidRDefault="00FD76FB" w:rsidP="00B45C9E">
            <w:pPr>
              <w:pStyle w:val="TableParagraph"/>
              <w:spacing w:line="198" w:lineRule="exact"/>
              <w:ind w:left="9"/>
              <w:rPr>
                <w:rFonts w:asciiTheme="minorHAnsi" w:hAnsiTheme="minorHAnsi" w:cstheme="minorHAnsi"/>
                <w:sz w:val="22"/>
                <w:szCs w:val="22"/>
              </w:rPr>
            </w:pPr>
          </w:p>
        </w:tc>
      </w:tr>
      <w:tr w:rsidR="00FD76FB" w:rsidRPr="00B34BA0" w14:paraId="0E56A8C5" w14:textId="77777777" w:rsidTr="00B45C9E">
        <w:trPr>
          <w:trHeight w:val="238"/>
        </w:trPr>
        <w:tc>
          <w:tcPr>
            <w:tcW w:w="1555" w:type="dxa"/>
            <w:tcBorders>
              <w:top w:val="single" w:sz="4" w:space="0" w:color="000000"/>
              <w:bottom w:val="single" w:sz="4" w:space="0" w:color="000000"/>
            </w:tcBorders>
          </w:tcPr>
          <w:p w14:paraId="6B3CEA8C" w14:textId="77777777" w:rsidR="00FD76FB" w:rsidRPr="00B34BA0" w:rsidRDefault="00FD76FB" w:rsidP="00B45C9E">
            <w:pPr>
              <w:pStyle w:val="TableParagraph"/>
              <w:spacing w:line="198" w:lineRule="exact"/>
              <w:ind w:left="5" w:right="75"/>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2º PRIMARIA</w:t>
            </w:r>
          </w:p>
        </w:tc>
        <w:tc>
          <w:tcPr>
            <w:tcW w:w="1332" w:type="dxa"/>
            <w:tcBorders>
              <w:top w:val="single" w:sz="4" w:space="0" w:color="000000"/>
              <w:bottom w:val="single" w:sz="4" w:space="0" w:color="000000"/>
              <w:right w:val="single" w:sz="4" w:space="0" w:color="000000"/>
            </w:tcBorders>
          </w:tcPr>
          <w:p w14:paraId="1AFEDDF8"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3</w:t>
            </w:r>
          </w:p>
        </w:tc>
        <w:tc>
          <w:tcPr>
            <w:tcW w:w="2331" w:type="dxa"/>
            <w:tcBorders>
              <w:top w:val="single" w:sz="4" w:space="0" w:color="000000"/>
              <w:left w:val="single" w:sz="4" w:space="0" w:color="000000"/>
              <w:bottom w:val="single" w:sz="4" w:space="0" w:color="000000"/>
              <w:right w:val="single" w:sz="4" w:space="0" w:color="000000"/>
            </w:tcBorders>
          </w:tcPr>
          <w:p w14:paraId="3E963628"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3</w:t>
            </w:r>
          </w:p>
        </w:tc>
        <w:tc>
          <w:tcPr>
            <w:tcW w:w="3571" w:type="dxa"/>
            <w:tcBorders>
              <w:top w:val="single" w:sz="4" w:space="0" w:color="000000"/>
              <w:left w:val="single" w:sz="4" w:space="0" w:color="000000"/>
              <w:bottom w:val="single" w:sz="4" w:space="0" w:color="000000"/>
              <w:right w:val="single" w:sz="4" w:space="0" w:color="000000"/>
            </w:tcBorders>
          </w:tcPr>
          <w:p w14:paraId="23A865D0"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z w:val="22"/>
                <w:szCs w:val="22"/>
              </w:rPr>
              <w:t>2</w:t>
            </w:r>
          </w:p>
        </w:tc>
      </w:tr>
      <w:tr w:rsidR="00FD76FB" w:rsidRPr="00B34BA0" w14:paraId="79E4E562" w14:textId="77777777" w:rsidTr="00B45C9E">
        <w:trPr>
          <w:trHeight w:val="238"/>
        </w:trPr>
        <w:tc>
          <w:tcPr>
            <w:tcW w:w="1555" w:type="dxa"/>
            <w:tcBorders>
              <w:top w:val="single" w:sz="4" w:space="0" w:color="000000"/>
              <w:bottom w:val="single" w:sz="4" w:space="0" w:color="000000"/>
            </w:tcBorders>
          </w:tcPr>
          <w:p w14:paraId="2D9536A1" w14:textId="77777777" w:rsidR="00FD76FB" w:rsidRPr="00B34BA0" w:rsidRDefault="00FD76FB" w:rsidP="00B45C9E">
            <w:pPr>
              <w:pStyle w:val="TableParagraph"/>
              <w:spacing w:line="198" w:lineRule="exact"/>
              <w:ind w:left="5" w:right="75"/>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3º PRIMARIA</w:t>
            </w:r>
          </w:p>
        </w:tc>
        <w:tc>
          <w:tcPr>
            <w:tcW w:w="1332" w:type="dxa"/>
            <w:tcBorders>
              <w:top w:val="single" w:sz="4" w:space="0" w:color="000000"/>
              <w:bottom w:val="single" w:sz="4" w:space="0" w:color="000000"/>
              <w:right w:val="single" w:sz="4" w:space="0" w:color="000000"/>
            </w:tcBorders>
          </w:tcPr>
          <w:p w14:paraId="505D86A5"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4</w:t>
            </w:r>
          </w:p>
        </w:tc>
        <w:tc>
          <w:tcPr>
            <w:tcW w:w="2331" w:type="dxa"/>
            <w:tcBorders>
              <w:top w:val="single" w:sz="4" w:space="0" w:color="000000"/>
              <w:left w:val="single" w:sz="4" w:space="0" w:color="000000"/>
              <w:bottom w:val="single" w:sz="4" w:space="0" w:color="000000"/>
              <w:right w:val="single" w:sz="4" w:space="0" w:color="000000"/>
            </w:tcBorders>
          </w:tcPr>
          <w:p w14:paraId="2F033EB6"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2</w:t>
            </w:r>
          </w:p>
        </w:tc>
        <w:tc>
          <w:tcPr>
            <w:tcW w:w="3571" w:type="dxa"/>
            <w:tcBorders>
              <w:top w:val="single" w:sz="4" w:space="0" w:color="000000"/>
              <w:left w:val="single" w:sz="4" w:space="0" w:color="000000"/>
              <w:bottom w:val="single" w:sz="4" w:space="0" w:color="000000"/>
              <w:right w:val="single" w:sz="4" w:space="0" w:color="000000"/>
            </w:tcBorders>
          </w:tcPr>
          <w:p w14:paraId="2A898CA2"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z w:val="22"/>
                <w:szCs w:val="22"/>
              </w:rPr>
              <w:t>4</w:t>
            </w:r>
          </w:p>
        </w:tc>
      </w:tr>
      <w:tr w:rsidR="00FD76FB" w:rsidRPr="00B34BA0" w14:paraId="204AE92B" w14:textId="77777777" w:rsidTr="00B45C9E">
        <w:trPr>
          <w:trHeight w:val="238"/>
        </w:trPr>
        <w:tc>
          <w:tcPr>
            <w:tcW w:w="1555" w:type="dxa"/>
            <w:tcBorders>
              <w:top w:val="single" w:sz="4" w:space="0" w:color="000000"/>
              <w:bottom w:val="single" w:sz="4" w:space="0" w:color="000000"/>
            </w:tcBorders>
          </w:tcPr>
          <w:p w14:paraId="5D40EC31" w14:textId="77777777" w:rsidR="00FD76FB" w:rsidRPr="00B34BA0" w:rsidRDefault="00FD76FB" w:rsidP="00B45C9E">
            <w:pPr>
              <w:pStyle w:val="TableParagraph"/>
              <w:spacing w:line="198" w:lineRule="exact"/>
              <w:ind w:left="5" w:right="75"/>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4º PRIMARIA</w:t>
            </w:r>
          </w:p>
        </w:tc>
        <w:tc>
          <w:tcPr>
            <w:tcW w:w="1332" w:type="dxa"/>
            <w:tcBorders>
              <w:top w:val="single" w:sz="4" w:space="0" w:color="000000"/>
              <w:bottom w:val="single" w:sz="4" w:space="0" w:color="000000"/>
              <w:right w:val="single" w:sz="4" w:space="0" w:color="000000"/>
            </w:tcBorders>
          </w:tcPr>
          <w:p w14:paraId="1EB1FCED"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3</w:t>
            </w:r>
          </w:p>
        </w:tc>
        <w:tc>
          <w:tcPr>
            <w:tcW w:w="2331" w:type="dxa"/>
            <w:tcBorders>
              <w:top w:val="single" w:sz="4" w:space="0" w:color="000000"/>
              <w:left w:val="single" w:sz="4" w:space="0" w:color="000000"/>
              <w:bottom w:val="single" w:sz="4" w:space="0" w:color="000000"/>
              <w:right w:val="single" w:sz="4" w:space="0" w:color="000000"/>
            </w:tcBorders>
          </w:tcPr>
          <w:p w14:paraId="2D40E3DE"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4</w:t>
            </w:r>
          </w:p>
        </w:tc>
        <w:tc>
          <w:tcPr>
            <w:tcW w:w="3571" w:type="dxa"/>
            <w:tcBorders>
              <w:top w:val="single" w:sz="4" w:space="0" w:color="000000"/>
              <w:left w:val="single" w:sz="4" w:space="0" w:color="000000"/>
              <w:bottom w:val="single" w:sz="4" w:space="0" w:color="000000"/>
              <w:right w:val="single" w:sz="4" w:space="0" w:color="000000"/>
            </w:tcBorders>
          </w:tcPr>
          <w:p w14:paraId="2D729856"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z w:val="22"/>
                <w:szCs w:val="22"/>
              </w:rPr>
              <w:t>2</w:t>
            </w:r>
          </w:p>
        </w:tc>
      </w:tr>
      <w:tr w:rsidR="00FD76FB" w:rsidRPr="00B34BA0" w14:paraId="1D0B8B41" w14:textId="77777777" w:rsidTr="00B45C9E">
        <w:trPr>
          <w:trHeight w:val="238"/>
        </w:trPr>
        <w:tc>
          <w:tcPr>
            <w:tcW w:w="1555" w:type="dxa"/>
            <w:tcBorders>
              <w:top w:val="single" w:sz="4" w:space="0" w:color="000000"/>
              <w:bottom w:val="single" w:sz="4" w:space="0" w:color="000000"/>
            </w:tcBorders>
          </w:tcPr>
          <w:p w14:paraId="74DFECDC" w14:textId="77777777" w:rsidR="00FD76FB" w:rsidRPr="00B34BA0" w:rsidRDefault="00FD76FB" w:rsidP="00B45C9E">
            <w:pPr>
              <w:pStyle w:val="TableParagraph"/>
              <w:spacing w:line="198" w:lineRule="exact"/>
              <w:ind w:left="5" w:right="75"/>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5º PRIMARIA</w:t>
            </w:r>
          </w:p>
        </w:tc>
        <w:tc>
          <w:tcPr>
            <w:tcW w:w="1332" w:type="dxa"/>
            <w:tcBorders>
              <w:top w:val="single" w:sz="4" w:space="0" w:color="000000"/>
              <w:bottom w:val="single" w:sz="4" w:space="0" w:color="000000"/>
              <w:right w:val="single" w:sz="4" w:space="0" w:color="000000"/>
            </w:tcBorders>
          </w:tcPr>
          <w:p w14:paraId="4D8EB6BF"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6</w:t>
            </w:r>
          </w:p>
        </w:tc>
        <w:tc>
          <w:tcPr>
            <w:tcW w:w="2331" w:type="dxa"/>
            <w:tcBorders>
              <w:top w:val="single" w:sz="4" w:space="0" w:color="000000"/>
              <w:left w:val="single" w:sz="4" w:space="0" w:color="000000"/>
              <w:bottom w:val="single" w:sz="4" w:space="0" w:color="000000"/>
              <w:right w:val="single" w:sz="4" w:space="0" w:color="000000"/>
            </w:tcBorders>
          </w:tcPr>
          <w:p w14:paraId="77059CEB"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10</w:t>
            </w:r>
          </w:p>
        </w:tc>
        <w:tc>
          <w:tcPr>
            <w:tcW w:w="3571" w:type="dxa"/>
            <w:tcBorders>
              <w:top w:val="single" w:sz="4" w:space="0" w:color="000000"/>
              <w:left w:val="single" w:sz="4" w:space="0" w:color="000000"/>
              <w:bottom w:val="single" w:sz="4" w:space="0" w:color="000000"/>
              <w:right w:val="single" w:sz="4" w:space="0" w:color="000000"/>
            </w:tcBorders>
          </w:tcPr>
          <w:p w14:paraId="2D61D3EA"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z w:val="22"/>
                <w:szCs w:val="22"/>
              </w:rPr>
              <w:t>5</w:t>
            </w:r>
          </w:p>
        </w:tc>
      </w:tr>
      <w:tr w:rsidR="00FD76FB" w:rsidRPr="00B34BA0" w14:paraId="17845723" w14:textId="77777777" w:rsidTr="00B45C9E">
        <w:trPr>
          <w:trHeight w:val="238"/>
        </w:trPr>
        <w:tc>
          <w:tcPr>
            <w:tcW w:w="1555" w:type="dxa"/>
            <w:tcBorders>
              <w:top w:val="single" w:sz="4" w:space="0" w:color="000000"/>
              <w:bottom w:val="single" w:sz="4" w:space="0" w:color="000000"/>
            </w:tcBorders>
          </w:tcPr>
          <w:p w14:paraId="5EEA0EE2" w14:textId="77777777" w:rsidR="00FD76FB" w:rsidRPr="00B34BA0" w:rsidRDefault="00FD76FB" w:rsidP="00B45C9E">
            <w:pPr>
              <w:pStyle w:val="TableParagraph"/>
              <w:spacing w:line="198" w:lineRule="exact"/>
              <w:ind w:left="5" w:right="75"/>
              <w:jc w:val="center"/>
              <w:rPr>
                <w:rFonts w:asciiTheme="minorHAnsi" w:hAnsiTheme="minorHAnsi" w:cstheme="minorHAnsi"/>
                <w:b/>
                <w:spacing w:val="-4"/>
                <w:sz w:val="22"/>
                <w:szCs w:val="22"/>
              </w:rPr>
            </w:pPr>
            <w:r w:rsidRPr="00B34BA0">
              <w:rPr>
                <w:rFonts w:asciiTheme="minorHAnsi" w:hAnsiTheme="minorHAnsi" w:cstheme="minorHAnsi"/>
                <w:b/>
                <w:spacing w:val="-4"/>
                <w:sz w:val="22"/>
                <w:szCs w:val="22"/>
              </w:rPr>
              <w:t>6º PRIMARIA</w:t>
            </w:r>
          </w:p>
        </w:tc>
        <w:tc>
          <w:tcPr>
            <w:tcW w:w="1332" w:type="dxa"/>
            <w:tcBorders>
              <w:top w:val="single" w:sz="4" w:space="0" w:color="000000"/>
              <w:bottom w:val="single" w:sz="4" w:space="0" w:color="000000"/>
              <w:right w:val="single" w:sz="4" w:space="0" w:color="000000"/>
            </w:tcBorders>
          </w:tcPr>
          <w:p w14:paraId="5449DEE0"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7</w:t>
            </w:r>
          </w:p>
        </w:tc>
        <w:tc>
          <w:tcPr>
            <w:tcW w:w="2331" w:type="dxa"/>
            <w:tcBorders>
              <w:top w:val="single" w:sz="4" w:space="0" w:color="000000"/>
              <w:left w:val="single" w:sz="4" w:space="0" w:color="000000"/>
              <w:bottom w:val="single" w:sz="4" w:space="0" w:color="000000"/>
              <w:right w:val="single" w:sz="4" w:space="0" w:color="000000"/>
            </w:tcBorders>
          </w:tcPr>
          <w:p w14:paraId="30F80AFF" w14:textId="77777777" w:rsidR="00FD76FB" w:rsidRPr="00B34BA0" w:rsidRDefault="00FD76FB" w:rsidP="00B45C9E">
            <w:pPr>
              <w:pStyle w:val="TableParagraph"/>
              <w:spacing w:line="198" w:lineRule="exact"/>
              <w:ind w:left="11"/>
              <w:rPr>
                <w:rFonts w:asciiTheme="minorHAnsi" w:hAnsiTheme="minorHAnsi" w:cstheme="minorHAnsi"/>
                <w:sz w:val="22"/>
                <w:szCs w:val="22"/>
              </w:rPr>
            </w:pPr>
            <w:r w:rsidRPr="00B34BA0">
              <w:rPr>
                <w:rFonts w:asciiTheme="minorHAnsi" w:hAnsiTheme="minorHAnsi" w:cstheme="minorHAnsi"/>
                <w:sz w:val="22"/>
                <w:szCs w:val="22"/>
              </w:rPr>
              <w:t>9</w:t>
            </w:r>
          </w:p>
        </w:tc>
        <w:tc>
          <w:tcPr>
            <w:tcW w:w="3571" w:type="dxa"/>
            <w:tcBorders>
              <w:top w:val="single" w:sz="4" w:space="0" w:color="000000"/>
              <w:left w:val="single" w:sz="4" w:space="0" w:color="000000"/>
              <w:bottom w:val="single" w:sz="4" w:space="0" w:color="000000"/>
              <w:right w:val="single" w:sz="4" w:space="0" w:color="000000"/>
            </w:tcBorders>
          </w:tcPr>
          <w:p w14:paraId="36CAA763" w14:textId="77777777" w:rsidR="00FD76FB" w:rsidRPr="00B34BA0" w:rsidRDefault="00FD76FB" w:rsidP="00B45C9E">
            <w:pPr>
              <w:pStyle w:val="TableParagraph"/>
              <w:spacing w:line="198" w:lineRule="exact"/>
              <w:ind w:left="9"/>
              <w:rPr>
                <w:rFonts w:asciiTheme="minorHAnsi" w:hAnsiTheme="minorHAnsi" w:cstheme="minorHAnsi"/>
                <w:sz w:val="22"/>
                <w:szCs w:val="22"/>
              </w:rPr>
            </w:pPr>
            <w:r w:rsidRPr="00B34BA0">
              <w:rPr>
                <w:rFonts w:asciiTheme="minorHAnsi" w:hAnsiTheme="minorHAnsi" w:cstheme="minorHAnsi"/>
                <w:sz w:val="22"/>
                <w:szCs w:val="22"/>
              </w:rPr>
              <w:t>6</w:t>
            </w:r>
          </w:p>
        </w:tc>
      </w:tr>
      <w:tr w:rsidR="00FD76FB" w:rsidRPr="00B34BA0" w14:paraId="00047F4E" w14:textId="77777777" w:rsidTr="00B45C9E">
        <w:trPr>
          <w:trHeight w:val="241"/>
        </w:trPr>
        <w:tc>
          <w:tcPr>
            <w:tcW w:w="1555" w:type="dxa"/>
            <w:tcBorders>
              <w:top w:val="single" w:sz="4" w:space="0" w:color="000000"/>
              <w:bottom w:val="single" w:sz="4" w:space="0" w:color="000000"/>
            </w:tcBorders>
          </w:tcPr>
          <w:p w14:paraId="4B0F88D8" w14:textId="77777777" w:rsidR="00FD76FB" w:rsidRPr="00B34BA0" w:rsidRDefault="00FD76FB" w:rsidP="00B45C9E">
            <w:pPr>
              <w:pStyle w:val="TableParagraph"/>
              <w:spacing w:before="1" w:line="199" w:lineRule="exact"/>
              <w:ind w:left="0" w:right="75"/>
              <w:jc w:val="center"/>
              <w:rPr>
                <w:rFonts w:asciiTheme="minorHAnsi" w:hAnsiTheme="minorHAnsi" w:cstheme="minorHAnsi"/>
                <w:b/>
                <w:spacing w:val="-2"/>
                <w:sz w:val="22"/>
                <w:szCs w:val="22"/>
              </w:rPr>
            </w:pPr>
            <w:r w:rsidRPr="00B34BA0">
              <w:rPr>
                <w:rFonts w:asciiTheme="minorHAnsi" w:hAnsiTheme="minorHAnsi" w:cstheme="minorHAnsi"/>
                <w:b/>
                <w:spacing w:val="-2"/>
                <w:sz w:val="22"/>
                <w:szCs w:val="22"/>
              </w:rPr>
              <w:t>TOTAL</w:t>
            </w:r>
          </w:p>
        </w:tc>
        <w:tc>
          <w:tcPr>
            <w:tcW w:w="1332" w:type="dxa"/>
            <w:tcBorders>
              <w:top w:val="single" w:sz="4" w:space="0" w:color="000000"/>
              <w:bottom w:val="single" w:sz="4" w:space="0" w:color="000000"/>
              <w:right w:val="single" w:sz="4" w:space="0" w:color="000000"/>
            </w:tcBorders>
          </w:tcPr>
          <w:p w14:paraId="2E01A9FA"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z w:val="22"/>
                <w:szCs w:val="22"/>
              </w:rPr>
              <w:t>26</w:t>
            </w:r>
          </w:p>
        </w:tc>
        <w:tc>
          <w:tcPr>
            <w:tcW w:w="2331" w:type="dxa"/>
            <w:tcBorders>
              <w:top w:val="single" w:sz="4" w:space="0" w:color="000000"/>
              <w:left w:val="single" w:sz="4" w:space="0" w:color="000000"/>
              <w:bottom w:val="single" w:sz="4" w:space="0" w:color="000000"/>
              <w:right w:val="single" w:sz="4" w:space="0" w:color="000000"/>
            </w:tcBorders>
          </w:tcPr>
          <w:p w14:paraId="10E297B1"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z w:val="22"/>
                <w:szCs w:val="22"/>
              </w:rPr>
              <w:t>31</w:t>
            </w:r>
          </w:p>
        </w:tc>
        <w:tc>
          <w:tcPr>
            <w:tcW w:w="3571" w:type="dxa"/>
            <w:tcBorders>
              <w:top w:val="single" w:sz="4" w:space="0" w:color="000000"/>
              <w:left w:val="single" w:sz="4" w:space="0" w:color="000000"/>
              <w:bottom w:val="single" w:sz="4" w:space="0" w:color="000000"/>
              <w:right w:val="single" w:sz="4" w:space="0" w:color="000000"/>
            </w:tcBorders>
          </w:tcPr>
          <w:p w14:paraId="5FE219CC" w14:textId="77777777" w:rsidR="00FD76FB" w:rsidRPr="00B34BA0" w:rsidRDefault="00FD76FB" w:rsidP="00B45C9E">
            <w:pPr>
              <w:pStyle w:val="TableParagraph"/>
              <w:spacing w:before="1" w:line="199" w:lineRule="exact"/>
              <w:ind w:left="9"/>
              <w:rPr>
                <w:rFonts w:asciiTheme="minorHAnsi" w:hAnsiTheme="minorHAnsi" w:cstheme="minorHAnsi"/>
                <w:sz w:val="22"/>
                <w:szCs w:val="22"/>
              </w:rPr>
            </w:pPr>
            <w:r w:rsidRPr="00B34BA0">
              <w:rPr>
                <w:rFonts w:asciiTheme="minorHAnsi" w:hAnsiTheme="minorHAnsi" w:cstheme="minorHAnsi"/>
                <w:sz w:val="22"/>
                <w:szCs w:val="22"/>
              </w:rPr>
              <w:t>19</w:t>
            </w:r>
          </w:p>
        </w:tc>
      </w:tr>
    </w:tbl>
    <w:p w14:paraId="47947ECB" w14:textId="77777777" w:rsidR="00FD76FB" w:rsidRPr="00B34BA0" w:rsidRDefault="00FD76FB" w:rsidP="00FD76FB">
      <w:pPr>
        <w:pStyle w:val="CuerpoA"/>
        <w:jc w:val="both"/>
        <w:rPr>
          <w:rFonts w:asciiTheme="minorHAnsi" w:eastAsia="Trebuchet MS" w:hAnsiTheme="minorHAnsi" w:cstheme="minorHAnsi"/>
          <w:lang w:val="es-ES"/>
        </w:rPr>
      </w:pPr>
    </w:p>
    <w:p w14:paraId="26D11913" w14:textId="77777777" w:rsidR="00FD76FB" w:rsidRPr="00B34BA0" w:rsidRDefault="00FD76FB" w:rsidP="00FD76FB">
      <w:pPr>
        <w:pStyle w:val="CuerpoA"/>
        <w:jc w:val="both"/>
        <w:rPr>
          <w:rFonts w:asciiTheme="minorHAnsi" w:hAnsiTheme="minorHAnsi" w:cstheme="minorHAnsi"/>
          <w:b/>
          <w:bCs/>
          <w:u w:val="single"/>
        </w:rPr>
      </w:pPr>
    </w:p>
    <w:p w14:paraId="3EBBC1BF" w14:textId="77777777" w:rsidR="00FD76FB" w:rsidRPr="00B34BA0" w:rsidRDefault="00FD76FB" w:rsidP="00FD76FB">
      <w:pPr>
        <w:pStyle w:val="CuerpoA"/>
        <w:jc w:val="both"/>
        <w:rPr>
          <w:rFonts w:asciiTheme="minorHAnsi" w:eastAsia="Trebuchet MS" w:hAnsiTheme="minorHAnsi" w:cstheme="minorHAnsi"/>
          <w:b/>
          <w:bCs/>
          <w:u w:val="single"/>
        </w:rPr>
      </w:pPr>
      <w:r w:rsidRPr="00B34BA0">
        <w:rPr>
          <w:rFonts w:asciiTheme="minorHAnsi" w:hAnsiTheme="minorHAnsi" w:cstheme="minorHAnsi"/>
          <w:b/>
          <w:bCs/>
          <w:u w:val="single"/>
        </w:rPr>
        <w:t>Identificación de posibles barreras para el aprendizaje y la participación del</w:t>
      </w:r>
    </w:p>
    <w:p w14:paraId="4404A00B" w14:textId="77777777" w:rsidR="00FD76FB" w:rsidRPr="00B34BA0" w:rsidRDefault="00FD76FB" w:rsidP="00FD76FB">
      <w:pPr>
        <w:pStyle w:val="CuerpoA"/>
        <w:jc w:val="both"/>
        <w:rPr>
          <w:rFonts w:asciiTheme="minorHAnsi" w:eastAsia="Trebuchet MS" w:hAnsiTheme="minorHAnsi" w:cstheme="minorHAnsi"/>
          <w:b/>
          <w:bCs/>
          <w:u w:val="single"/>
        </w:rPr>
      </w:pPr>
      <w:r w:rsidRPr="00B34BA0">
        <w:rPr>
          <w:rFonts w:asciiTheme="minorHAnsi" w:hAnsiTheme="minorHAnsi" w:cstheme="minorHAnsi"/>
          <w:b/>
          <w:bCs/>
          <w:u w:val="single"/>
        </w:rPr>
        <w:t>alumnado. Marco de actuación.</w:t>
      </w:r>
    </w:p>
    <w:p w14:paraId="007C8FCE" w14:textId="77777777" w:rsidR="00FD76FB" w:rsidRPr="00B34BA0" w:rsidRDefault="00FD76FB" w:rsidP="00FD76FB">
      <w:pPr>
        <w:pStyle w:val="CuerpoA"/>
        <w:jc w:val="both"/>
        <w:rPr>
          <w:rFonts w:asciiTheme="minorHAnsi" w:eastAsia="Trebuchet MS" w:hAnsiTheme="minorHAnsi" w:cstheme="minorHAnsi"/>
        </w:rPr>
      </w:pPr>
    </w:p>
    <w:p w14:paraId="45A58217"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bCs/>
        </w:rPr>
        <w:t xml:space="preserve">Estilos de Aprendizaje Diferentes: </w:t>
      </w:r>
      <w:r w:rsidRPr="00B34BA0">
        <w:rPr>
          <w:rFonts w:asciiTheme="minorHAnsi" w:hAnsiTheme="minorHAnsi" w:cstheme="minorHAnsi"/>
        </w:rPr>
        <w:t>La diversidad en los estilos de aprendizaje de los</w:t>
      </w:r>
    </w:p>
    <w:p w14:paraId="797C854B"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alumnos puede ser una barrera si las metodologías de enseñanza no se adaptan para abordar</w:t>
      </w:r>
    </w:p>
    <w:p w14:paraId="39128ADA"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lastRenderedPageBreak/>
        <w:t>estas diferencias, lo que podría afectar la comprensión y retención del contenido.</w:t>
      </w:r>
    </w:p>
    <w:p w14:paraId="1765A9BC"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bCs/>
        </w:rPr>
        <w:t xml:space="preserve">Desigualdades Socioeconómicas: </w:t>
      </w:r>
      <w:r w:rsidRPr="00B34BA0">
        <w:rPr>
          <w:rFonts w:asciiTheme="minorHAnsi" w:hAnsiTheme="minorHAnsi" w:cstheme="minorHAnsi"/>
        </w:rPr>
        <w:t>Existe una amplia diversidad de situaciones socioeconómicas entre las familias, y esta disparidad puede afectar el acceso a recursos educativos y extracurriculares, generando brechas en el aprendizaje.</w:t>
      </w:r>
    </w:p>
    <w:p w14:paraId="322D5149"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bCs/>
        </w:rPr>
        <w:t>Diversidad Cultural:</w:t>
      </w:r>
      <w:r w:rsidRPr="00B34BA0">
        <w:rPr>
          <w:rFonts w:asciiTheme="minorHAnsi" w:hAnsiTheme="minorHAnsi" w:cstheme="minorHAnsi"/>
        </w:rPr>
        <w:t xml:space="preserve"> La presencia de familias con diferentes niveles de dominio del idioma español y diversas procedencias culturales puede plantear desafíos en la comunicación y en la adaptación del currículo para satisfacer las necesidades lingüísticas y culturales de todos los alumnos.</w:t>
      </w:r>
    </w:p>
    <w:p w14:paraId="0F943C02"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bCs/>
        </w:rPr>
        <w:t xml:space="preserve">Necesidades Educativas Especiales: </w:t>
      </w:r>
      <w:r w:rsidRPr="00B34BA0">
        <w:rPr>
          <w:rFonts w:asciiTheme="minorHAnsi" w:hAnsiTheme="minorHAnsi" w:cstheme="minorHAnsi"/>
        </w:rPr>
        <w:t>La identificación y apoyo a los alumnos con necesidades educativas especiales constituye un desafío significativo, ya que requieren recursos adicionales, personal especializado y adaptaciones específicas en el currículo.</w:t>
      </w:r>
    </w:p>
    <w:p w14:paraId="44CECE13"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bCs/>
        </w:rPr>
        <w:t>Participación Parental:</w:t>
      </w:r>
      <w:r w:rsidRPr="00B34BA0">
        <w:rPr>
          <w:rFonts w:asciiTheme="minorHAnsi" w:hAnsiTheme="minorHAnsi" w:cstheme="minorHAnsi"/>
        </w:rPr>
        <w:t xml:space="preserve"> Las condiciones laborales y económicas de las familias podrían incidir en la participación de los padres en las actividades escolares.</w:t>
      </w:r>
    </w:p>
    <w:p w14:paraId="4CC49554"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rPr>
        <w:t>Acceso a Tecnología</w:t>
      </w:r>
      <w:r w:rsidRPr="00B34BA0">
        <w:rPr>
          <w:rFonts w:asciiTheme="minorHAnsi" w:hAnsiTheme="minorHAnsi" w:cstheme="minorHAnsi"/>
        </w:rPr>
        <w:t>: La disponibilidad limitada de dispositivos tecnológicos y conectividad en algunos hogares podría dificultar el acceso equitativo a recursos educativos en línea.</w:t>
      </w:r>
    </w:p>
    <w:p w14:paraId="2CA19CF8"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b/>
          <w:bCs/>
        </w:rPr>
        <w:t>Falta de Apoyo Psicosocial:</w:t>
      </w:r>
      <w:r w:rsidRPr="00B34BA0">
        <w:rPr>
          <w:rFonts w:asciiTheme="minorHAnsi" w:hAnsiTheme="minorHAnsi" w:cstheme="minorHAnsi"/>
        </w:rPr>
        <w:t xml:space="preserve"> La ausencia de servicios psicosociales y de apoyo emocional</w:t>
      </w:r>
      <w:r w:rsidRPr="00B34BA0">
        <w:rPr>
          <w:rFonts w:asciiTheme="minorHAnsi" w:eastAsia="Trebuchet MS" w:hAnsiTheme="minorHAnsi" w:cstheme="minorHAnsi"/>
        </w:rPr>
        <w:t xml:space="preserve"> </w:t>
      </w:r>
      <w:r w:rsidRPr="00B34BA0">
        <w:rPr>
          <w:rFonts w:asciiTheme="minorHAnsi" w:hAnsiTheme="minorHAnsi" w:cstheme="minorHAnsi"/>
        </w:rPr>
        <w:t>en la escuela puede dejar desatendidas las necesidades emocionales de los estudiantes,</w:t>
      </w:r>
      <w:r w:rsidRPr="00B34BA0">
        <w:rPr>
          <w:rFonts w:asciiTheme="minorHAnsi" w:eastAsia="Trebuchet MS" w:hAnsiTheme="minorHAnsi" w:cstheme="minorHAnsi"/>
        </w:rPr>
        <w:t xml:space="preserve"> </w:t>
      </w:r>
      <w:r w:rsidRPr="00B34BA0">
        <w:rPr>
          <w:rFonts w:asciiTheme="minorHAnsi" w:hAnsiTheme="minorHAnsi" w:cstheme="minorHAnsi"/>
        </w:rPr>
        <w:t>afectando su bienestar general y su participación en el proceso educativo.</w:t>
      </w:r>
    </w:p>
    <w:p w14:paraId="4F0FADAF" w14:textId="77777777" w:rsidR="00FD76FB" w:rsidRPr="00B34BA0" w:rsidRDefault="00FD76FB" w:rsidP="00FD76FB">
      <w:pPr>
        <w:pStyle w:val="CuerpoA"/>
        <w:jc w:val="both"/>
        <w:rPr>
          <w:rFonts w:asciiTheme="minorHAnsi" w:hAnsiTheme="minorHAnsi" w:cstheme="minorHAnsi"/>
          <w:b/>
          <w:bCs/>
        </w:rPr>
      </w:pPr>
      <w:r w:rsidRPr="00B34BA0">
        <w:rPr>
          <w:rFonts w:asciiTheme="minorHAnsi" w:hAnsiTheme="minorHAnsi" w:cstheme="minorHAnsi"/>
          <w:b/>
          <w:bCs/>
        </w:rPr>
        <w:t>Barreras de tipo organizativo:</w:t>
      </w:r>
    </w:p>
    <w:p w14:paraId="2786F961" w14:textId="77777777" w:rsidR="00FD76FB" w:rsidRPr="00B34BA0" w:rsidRDefault="00FD76FB" w:rsidP="00FD76FB">
      <w:pPr>
        <w:pStyle w:val="CuerpoA"/>
        <w:jc w:val="both"/>
        <w:rPr>
          <w:rFonts w:asciiTheme="minorHAnsi" w:eastAsia="Trebuchet MS" w:hAnsiTheme="minorHAnsi" w:cstheme="minorHAnsi"/>
          <w:b/>
          <w:bCs/>
        </w:rPr>
      </w:pPr>
      <w:r w:rsidRPr="00B34BA0">
        <w:rPr>
          <w:rFonts w:asciiTheme="minorHAnsi" w:hAnsiTheme="minorHAnsi" w:cstheme="minorHAnsi"/>
        </w:rPr>
        <w:t>Profesorado PT y AL interino.</w:t>
      </w:r>
    </w:p>
    <w:p w14:paraId="0019B9CF"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Tutores nuevos cada año en el colegio.</w:t>
      </w:r>
    </w:p>
    <w:p w14:paraId="75F9FD2F"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Atención limitada de la PSC del EOEP ante el creciente número de demandas sociales.</w:t>
      </w:r>
    </w:p>
    <w:p w14:paraId="1272DCC1" w14:textId="77777777" w:rsidR="00FD76FB" w:rsidRPr="00B34BA0" w:rsidRDefault="00FD76FB" w:rsidP="00FD76FB">
      <w:pPr>
        <w:pStyle w:val="CuerpoA"/>
        <w:jc w:val="both"/>
        <w:rPr>
          <w:rFonts w:asciiTheme="minorHAnsi" w:hAnsiTheme="minorHAnsi" w:cstheme="minorHAnsi"/>
        </w:rPr>
      </w:pPr>
      <w:r w:rsidRPr="00B34BA0">
        <w:rPr>
          <w:rFonts w:asciiTheme="minorHAnsi" w:hAnsiTheme="minorHAnsi" w:cstheme="minorHAnsi"/>
        </w:rPr>
        <w:t xml:space="preserve">Tener presentes estas dificultades nos permite ser conscientes de ellas y por lo tanto seguir haciendo un esfuerzo organizativo a nivel de centro, desde el equipo directivo, con la colaboración de todos los profesores y con gran ayuda del equipo de atención a la </w:t>
      </w:r>
      <w:r w:rsidRPr="00B34BA0">
        <w:rPr>
          <w:rFonts w:asciiTheme="minorHAnsi" w:hAnsiTheme="minorHAnsi" w:cstheme="minorHAnsi"/>
          <w:lang w:val="pt-PT"/>
        </w:rPr>
        <w:t>diversidad,</w:t>
      </w:r>
      <w:r w:rsidRPr="00B34BA0">
        <w:rPr>
          <w:rFonts w:asciiTheme="minorHAnsi" w:hAnsiTheme="minorHAnsi" w:cstheme="minorHAnsi"/>
        </w:rPr>
        <w:t xml:space="preserve"> que este </w:t>
      </w:r>
      <w:r w:rsidRPr="00B34BA0">
        <w:rPr>
          <w:rFonts w:asciiTheme="minorHAnsi" w:hAnsiTheme="minorHAnsi" w:cstheme="minorHAnsi"/>
          <w:lang w:val="pt-PT"/>
        </w:rPr>
        <w:t>curso</w:t>
      </w:r>
      <w:r w:rsidRPr="00B34BA0">
        <w:rPr>
          <w:rFonts w:asciiTheme="minorHAnsi" w:hAnsiTheme="minorHAnsi" w:cstheme="minorHAnsi"/>
        </w:rPr>
        <w:t xml:space="preserve"> está compuesto por:</w:t>
      </w:r>
    </w:p>
    <w:p w14:paraId="5B8B8FC9" w14:textId="77777777" w:rsidR="00FD76FB" w:rsidRPr="00B34BA0" w:rsidRDefault="00FD76FB" w:rsidP="00FD76FB">
      <w:pPr>
        <w:pStyle w:val="CuerpoA"/>
        <w:widowControl w:val="0"/>
        <w:spacing w:before="25"/>
        <w:ind w:left="1009"/>
        <w:jc w:val="both"/>
        <w:rPr>
          <w:rFonts w:asciiTheme="minorHAnsi" w:hAnsiTheme="minorHAnsi" w:cstheme="minorHAnsi"/>
        </w:rPr>
      </w:pPr>
    </w:p>
    <w:p w14:paraId="1417EA4A" w14:textId="77777777" w:rsidR="00FD76FB" w:rsidRPr="00B34BA0" w:rsidRDefault="00FD76FB" w:rsidP="00FD76FB">
      <w:pPr>
        <w:pStyle w:val="CuerpoA"/>
        <w:widowControl w:val="0"/>
        <w:spacing w:before="25"/>
        <w:ind w:left="1009"/>
        <w:jc w:val="both"/>
        <w:rPr>
          <w:rFonts w:asciiTheme="minorHAnsi" w:eastAsia="Trebuchet MS" w:hAnsiTheme="minorHAnsi" w:cstheme="minorHAnsi"/>
        </w:rPr>
      </w:pPr>
      <w:r w:rsidRPr="00B34BA0">
        <w:rPr>
          <w:rFonts w:asciiTheme="minorHAnsi" w:hAnsiTheme="minorHAnsi" w:cstheme="minorHAnsi"/>
        </w:rPr>
        <w:t xml:space="preserve">-Dos </w:t>
      </w:r>
      <w:r w:rsidRPr="00B34BA0">
        <w:rPr>
          <w:rFonts w:asciiTheme="minorHAnsi" w:hAnsiTheme="minorHAnsi" w:cstheme="minorHAnsi"/>
          <w:lang w:val="es-ES"/>
        </w:rPr>
        <w:t>profesoras</w:t>
      </w:r>
      <w:r w:rsidRPr="00B34BA0">
        <w:rPr>
          <w:rFonts w:asciiTheme="minorHAnsi" w:hAnsiTheme="minorHAnsi" w:cstheme="minorHAnsi"/>
        </w:rPr>
        <w:t xml:space="preserve"> especialistas en Pedagogía Terapéutica (PT) a tiempo completo.</w:t>
      </w:r>
    </w:p>
    <w:p w14:paraId="7483CB4F" w14:textId="77777777" w:rsidR="00FD76FB" w:rsidRPr="00B34BA0" w:rsidRDefault="00FD76FB" w:rsidP="00FD76FB">
      <w:pPr>
        <w:pStyle w:val="CuerpoA"/>
        <w:widowControl w:val="0"/>
        <w:spacing w:before="39" w:line="249" w:lineRule="auto"/>
        <w:ind w:left="1009" w:right="1619"/>
        <w:jc w:val="both"/>
        <w:rPr>
          <w:rFonts w:asciiTheme="minorHAnsi" w:eastAsia="Trebuchet MS" w:hAnsiTheme="minorHAnsi" w:cstheme="minorHAnsi"/>
        </w:rPr>
      </w:pPr>
      <w:r w:rsidRPr="00B34BA0">
        <w:rPr>
          <w:rFonts w:asciiTheme="minorHAnsi" w:hAnsiTheme="minorHAnsi" w:cstheme="minorHAnsi"/>
        </w:rPr>
        <w:t xml:space="preserve">-Una </w:t>
      </w:r>
      <w:r w:rsidRPr="00B34BA0">
        <w:rPr>
          <w:rFonts w:asciiTheme="minorHAnsi" w:hAnsiTheme="minorHAnsi" w:cstheme="minorHAnsi"/>
          <w:lang w:val="es-ES"/>
        </w:rPr>
        <w:t>profesora</w:t>
      </w:r>
      <w:r w:rsidRPr="00B34BA0">
        <w:rPr>
          <w:rFonts w:asciiTheme="minorHAnsi" w:hAnsiTheme="minorHAnsi" w:cstheme="minorHAnsi"/>
        </w:rPr>
        <w:t xml:space="preserve"> especialista en Pedagogía Terapéutica (PT) responsable del aula GIRALUNA junto a una </w:t>
      </w:r>
      <w:r w:rsidRPr="00B34BA0">
        <w:rPr>
          <w:rFonts w:asciiTheme="minorHAnsi" w:hAnsiTheme="minorHAnsi" w:cstheme="minorHAnsi"/>
          <w:lang w:val="es-ES"/>
        </w:rPr>
        <w:t>profesora</w:t>
      </w:r>
      <w:r w:rsidRPr="00B34BA0">
        <w:rPr>
          <w:rFonts w:asciiTheme="minorHAnsi" w:hAnsiTheme="minorHAnsi" w:cstheme="minorHAnsi"/>
        </w:rPr>
        <w:t xml:space="preserve"> especialista en Pedagogía Terapéutica (PT) a media </w:t>
      </w:r>
      <w:r w:rsidRPr="00B34BA0">
        <w:rPr>
          <w:rFonts w:asciiTheme="minorHAnsi" w:hAnsiTheme="minorHAnsi" w:cstheme="minorHAnsi"/>
          <w:lang w:val="pt-PT"/>
        </w:rPr>
        <w:t>jornada.</w:t>
      </w:r>
    </w:p>
    <w:p w14:paraId="7F1B78E7" w14:textId="77777777" w:rsidR="00FD76FB" w:rsidRPr="00B34BA0" w:rsidRDefault="00FD76FB" w:rsidP="00FD76FB">
      <w:pPr>
        <w:pStyle w:val="CuerpoA"/>
        <w:widowControl w:val="0"/>
        <w:spacing w:before="40" w:line="249" w:lineRule="auto"/>
        <w:ind w:left="1009" w:right="1619"/>
        <w:jc w:val="both"/>
        <w:rPr>
          <w:rFonts w:asciiTheme="minorHAnsi" w:hAnsiTheme="minorHAnsi" w:cstheme="minorHAnsi"/>
        </w:rPr>
      </w:pPr>
      <w:r w:rsidRPr="00B34BA0">
        <w:rPr>
          <w:rFonts w:asciiTheme="minorHAnsi" w:hAnsiTheme="minorHAnsi" w:cstheme="minorHAnsi"/>
        </w:rPr>
        <w:t xml:space="preserve">-Una </w:t>
      </w:r>
      <w:r w:rsidRPr="00B34BA0">
        <w:rPr>
          <w:rFonts w:asciiTheme="minorHAnsi" w:hAnsiTheme="minorHAnsi" w:cstheme="minorHAnsi"/>
          <w:lang w:val="es-ES"/>
        </w:rPr>
        <w:t>profesora</w:t>
      </w:r>
      <w:r w:rsidRPr="00B34BA0">
        <w:rPr>
          <w:rFonts w:asciiTheme="minorHAnsi" w:hAnsiTheme="minorHAnsi" w:cstheme="minorHAnsi"/>
        </w:rPr>
        <w:t xml:space="preserve"> especialista en Audición y Lenguaje (AL) a jornada </w:t>
      </w:r>
    </w:p>
    <w:p w14:paraId="5BFA22A3" w14:textId="77777777" w:rsidR="00FD76FB" w:rsidRPr="00B34BA0" w:rsidRDefault="00FD76FB" w:rsidP="00FD76FB">
      <w:pPr>
        <w:pStyle w:val="CuerpoA"/>
        <w:widowControl w:val="0"/>
        <w:spacing w:before="40" w:line="249" w:lineRule="auto"/>
        <w:ind w:left="1009" w:right="1619"/>
        <w:jc w:val="both"/>
        <w:rPr>
          <w:rFonts w:asciiTheme="minorHAnsi" w:eastAsia="Trebuchet MS" w:hAnsiTheme="minorHAnsi" w:cstheme="minorHAnsi"/>
        </w:rPr>
      </w:pPr>
      <w:r w:rsidRPr="00B34BA0">
        <w:rPr>
          <w:rFonts w:asciiTheme="minorHAnsi" w:hAnsiTheme="minorHAnsi" w:cstheme="minorHAnsi"/>
        </w:rPr>
        <w:t>Completa.</w:t>
      </w:r>
    </w:p>
    <w:p w14:paraId="260FB6A3" w14:textId="77777777" w:rsidR="00FD76FB" w:rsidRPr="00B34BA0" w:rsidRDefault="00FD76FB" w:rsidP="00FD76FB">
      <w:pPr>
        <w:pStyle w:val="CuerpoA"/>
        <w:widowControl w:val="0"/>
        <w:spacing w:before="27"/>
        <w:ind w:left="1009"/>
        <w:jc w:val="both"/>
        <w:rPr>
          <w:rFonts w:asciiTheme="minorHAnsi" w:eastAsia="Trebuchet MS" w:hAnsiTheme="minorHAnsi" w:cstheme="minorHAnsi"/>
        </w:rPr>
      </w:pPr>
      <w:r w:rsidRPr="00B34BA0">
        <w:rPr>
          <w:rFonts w:asciiTheme="minorHAnsi" w:hAnsiTheme="minorHAnsi" w:cstheme="minorHAnsi"/>
        </w:rPr>
        <w:t>-</w:t>
      </w:r>
      <w:proofErr w:type="gramStart"/>
      <w:r w:rsidRPr="00B34BA0">
        <w:rPr>
          <w:rFonts w:asciiTheme="minorHAnsi" w:hAnsiTheme="minorHAnsi" w:cstheme="minorHAnsi"/>
        </w:rPr>
        <w:t>Una técnico superior</w:t>
      </w:r>
      <w:proofErr w:type="gramEnd"/>
      <w:r w:rsidRPr="00B34BA0">
        <w:rPr>
          <w:rFonts w:asciiTheme="minorHAnsi" w:hAnsiTheme="minorHAnsi" w:cstheme="minorHAnsi"/>
        </w:rPr>
        <w:t xml:space="preserve"> en integración social,</w:t>
      </w:r>
    </w:p>
    <w:p w14:paraId="43DE4283" w14:textId="77777777" w:rsidR="00FD76FB" w:rsidRPr="00B34BA0" w:rsidRDefault="00FD76FB" w:rsidP="00FD76FB">
      <w:pPr>
        <w:pStyle w:val="CuerpoA"/>
        <w:widowControl w:val="0"/>
        <w:spacing w:before="40"/>
        <w:ind w:left="1009"/>
        <w:jc w:val="both"/>
        <w:rPr>
          <w:rFonts w:asciiTheme="minorHAnsi" w:eastAsia="Trebuchet MS" w:hAnsiTheme="minorHAnsi" w:cstheme="minorHAnsi"/>
        </w:rPr>
      </w:pPr>
      <w:r w:rsidRPr="00B34BA0">
        <w:rPr>
          <w:rFonts w:asciiTheme="minorHAnsi" w:hAnsiTheme="minorHAnsi" w:cstheme="minorHAnsi"/>
        </w:rPr>
        <w:t xml:space="preserve">-La </w:t>
      </w:r>
      <w:r w:rsidRPr="00B34BA0">
        <w:rPr>
          <w:rFonts w:asciiTheme="minorHAnsi" w:hAnsiTheme="minorHAnsi" w:cstheme="minorHAnsi"/>
          <w:lang w:val="pt-PT"/>
        </w:rPr>
        <w:t>orientador</w:t>
      </w:r>
      <w:r w:rsidRPr="00B34BA0">
        <w:rPr>
          <w:rFonts w:asciiTheme="minorHAnsi" w:hAnsiTheme="minorHAnsi" w:cstheme="minorHAnsi"/>
        </w:rPr>
        <w:t xml:space="preserve">a del EOEP, que este </w:t>
      </w:r>
      <w:r w:rsidRPr="00B34BA0">
        <w:rPr>
          <w:rFonts w:asciiTheme="minorHAnsi" w:hAnsiTheme="minorHAnsi" w:cstheme="minorHAnsi"/>
          <w:lang w:val="pt-PT"/>
        </w:rPr>
        <w:t>curso</w:t>
      </w:r>
      <w:r w:rsidRPr="00B34BA0">
        <w:rPr>
          <w:rFonts w:asciiTheme="minorHAnsi" w:hAnsiTheme="minorHAnsi" w:cstheme="minorHAnsi"/>
        </w:rPr>
        <w:t xml:space="preserve"> </w:t>
      </w:r>
      <w:r w:rsidRPr="00B34BA0">
        <w:rPr>
          <w:rFonts w:asciiTheme="minorHAnsi" w:hAnsiTheme="minorHAnsi" w:cstheme="minorHAnsi"/>
          <w:lang w:val="it-IT"/>
        </w:rPr>
        <w:t>viene</w:t>
      </w:r>
      <w:r w:rsidRPr="00B34BA0">
        <w:rPr>
          <w:rFonts w:asciiTheme="minorHAnsi" w:hAnsiTheme="minorHAnsi" w:cstheme="minorHAnsi"/>
        </w:rPr>
        <w:t xml:space="preserve"> al centro 2 días por semana y</w:t>
      </w:r>
    </w:p>
    <w:p w14:paraId="40AA7761" w14:textId="77777777" w:rsidR="00FD76FB" w:rsidRPr="00B34BA0" w:rsidRDefault="00FD76FB" w:rsidP="00FD76FB">
      <w:pPr>
        <w:pStyle w:val="CuerpoA"/>
        <w:widowControl w:val="0"/>
        <w:spacing w:before="40" w:line="249" w:lineRule="auto"/>
        <w:ind w:left="1009" w:right="1619"/>
        <w:jc w:val="both"/>
        <w:rPr>
          <w:rFonts w:asciiTheme="minorHAnsi" w:eastAsia="Trebuchet MS" w:hAnsiTheme="minorHAnsi" w:cstheme="minorHAnsi"/>
        </w:rPr>
      </w:pPr>
      <w:r w:rsidRPr="00B34BA0">
        <w:rPr>
          <w:rFonts w:asciiTheme="minorHAnsi" w:hAnsiTheme="minorHAnsi" w:cstheme="minorHAnsi"/>
        </w:rPr>
        <w:t>-La PSC, que acude al centro una vez a la semana.</w:t>
      </w:r>
    </w:p>
    <w:p w14:paraId="66B28B45" w14:textId="77777777" w:rsidR="00FD76FB" w:rsidRPr="00B34BA0" w:rsidRDefault="00FD76FB" w:rsidP="00FD76FB">
      <w:pPr>
        <w:pStyle w:val="CuerpoA"/>
        <w:widowControl w:val="0"/>
        <w:spacing w:before="40" w:line="249" w:lineRule="auto"/>
        <w:ind w:left="1009" w:right="1619"/>
        <w:jc w:val="both"/>
        <w:rPr>
          <w:rFonts w:asciiTheme="minorHAnsi" w:eastAsia="Trebuchet MS" w:hAnsiTheme="minorHAnsi" w:cstheme="minorHAnsi"/>
        </w:rPr>
      </w:pPr>
    </w:p>
    <w:p w14:paraId="6A95B765" w14:textId="77777777" w:rsidR="00FD76FB" w:rsidRPr="00B34BA0" w:rsidRDefault="00FD76FB" w:rsidP="00FD76FB">
      <w:pPr>
        <w:pStyle w:val="CuerpoA"/>
        <w:widowControl w:val="0"/>
        <w:spacing w:before="40" w:line="249" w:lineRule="auto"/>
        <w:ind w:right="1619"/>
        <w:jc w:val="both"/>
        <w:rPr>
          <w:rFonts w:asciiTheme="minorHAnsi" w:eastAsia="Trebuchet MS" w:hAnsiTheme="minorHAnsi" w:cstheme="minorHAnsi"/>
          <w:b/>
          <w:bCs/>
        </w:rPr>
      </w:pPr>
      <w:r w:rsidRPr="00B34BA0">
        <w:rPr>
          <w:rFonts w:asciiTheme="minorHAnsi" w:hAnsiTheme="minorHAnsi" w:cstheme="minorHAnsi"/>
          <w:b/>
          <w:bCs/>
        </w:rPr>
        <w:t>4- MEDIDAS EDUCATIVAS ORDINARIAS</w:t>
      </w:r>
    </w:p>
    <w:p w14:paraId="0CA99C06" w14:textId="77777777" w:rsidR="00FD76FB" w:rsidRPr="00B34BA0" w:rsidRDefault="00FD76FB" w:rsidP="00FD76FB">
      <w:pPr>
        <w:pStyle w:val="Textoindependiente"/>
        <w:spacing w:before="56"/>
        <w:ind w:left="1008"/>
        <w:jc w:val="both"/>
        <w:rPr>
          <w:rFonts w:asciiTheme="minorHAnsi" w:hAnsiTheme="minorHAnsi" w:cstheme="minorHAnsi"/>
        </w:rPr>
      </w:pPr>
    </w:p>
    <w:p w14:paraId="61D34F18" w14:textId="77777777" w:rsidR="00FD76FB" w:rsidRPr="00B34BA0" w:rsidRDefault="00FD76FB" w:rsidP="00FD76FB">
      <w:pPr>
        <w:pStyle w:val="Textoindependiente"/>
        <w:tabs>
          <w:tab w:val="left" w:pos="4678"/>
        </w:tabs>
        <w:spacing w:before="39" w:line="249" w:lineRule="auto"/>
        <w:ind w:right="-2" w:firstLine="1008"/>
        <w:jc w:val="both"/>
        <w:rPr>
          <w:rFonts w:asciiTheme="minorHAnsi" w:hAnsiTheme="minorHAnsi" w:cstheme="minorHAnsi"/>
        </w:rPr>
      </w:pPr>
      <w:r w:rsidRPr="00B34BA0">
        <w:rPr>
          <w:rFonts w:asciiTheme="minorHAnsi" w:hAnsiTheme="minorHAnsi" w:cstheme="minorHAnsi"/>
        </w:rPr>
        <w:t>-R</w:t>
      </w:r>
      <w:r w:rsidRPr="00B34BA0">
        <w:rPr>
          <w:rFonts w:asciiTheme="minorHAnsi" w:hAnsiTheme="minorHAnsi" w:cstheme="minorHAnsi"/>
          <w:u w:val="single"/>
        </w:rPr>
        <w:t>efuerzo o enriquecimiento del aprendizaje</w:t>
      </w:r>
      <w:r w:rsidRPr="00B34BA0">
        <w:rPr>
          <w:rFonts w:asciiTheme="minorHAnsi" w:hAnsiTheme="minorHAnsi" w:cstheme="minorHAnsi"/>
        </w:rPr>
        <w:t>, de manera individual y grupal, con desdoblamientos de grupos de alumnos, agrupamientos flexibles buscando siempre la mayor interacción e implicación posible del alumnado en su propio proceso de aprendizaje. Con Programas de enriquecimiento que ofrezcan desafíos adicionales para aquellos que lo necesiten y dedicando un tiempo a trabajar aspectos de carácter social y emocional, tales como: la cohesión del grupo, habilidades sociales, competencias sociales, aceptación de diferencias.</w:t>
      </w:r>
    </w:p>
    <w:p w14:paraId="028E3F69"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-M</w:t>
      </w:r>
      <w:r w:rsidRPr="00B34BA0">
        <w:rPr>
          <w:rFonts w:asciiTheme="minorHAnsi" w:hAnsiTheme="minorHAnsi" w:cstheme="minorHAnsi"/>
          <w:u w:val="single"/>
        </w:rPr>
        <w:t xml:space="preserve">edidas de acceso al contexto escolar </w:t>
      </w:r>
      <w:r w:rsidRPr="00B34BA0">
        <w:rPr>
          <w:rFonts w:asciiTheme="minorHAnsi" w:hAnsiTheme="minorHAnsi" w:cstheme="minorHAnsi"/>
        </w:rPr>
        <w:t xml:space="preserve">con los recursos disponibles, de tal manera </w:t>
      </w:r>
      <w:r w:rsidRPr="00B34BA0">
        <w:rPr>
          <w:rFonts w:asciiTheme="minorHAnsi" w:hAnsiTheme="minorHAnsi" w:cstheme="minorHAnsi"/>
        </w:rPr>
        <w:lastRenderedPageBreak/>
        <w:t>que los entornos, materiales, procesos e instrumentos, sean comprensibles, utilizables y practicables y garanticen el acceso a la información, comunicación y participación.</w:t>
      </w:r>
    </w:p>
    <w:p w14:paraId="26236401"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p>
    <w:p w14:paraId="36C0516F" w14:textId="77777777" w:rsidR="00FD76FB" w:rsidRPr="00B34BA0" w:rsidRDefault="00FD76FB" w:rsidP="00FD76FB">
      <w:pPr>
        <w:pStyle w:val="CuerpoA"/>
        <w:widowControl w:val="0"/>
        <w:tabs>
          <w:tab w:val="left" w:pos="4678"/>
        </w:tabs>
        <w:spacing w:before="40" w:line="249" w:lineRule="auto"/>
        <w:ind w:right="-2"/>
        <w:jc w:val="both"/>
        <w:rPr>
          <w:rFonts w:asciiTheme="minorHAnsi" w:eastAsia="Trebuchet MS" w:hAnsiTheme="minorHAnsi" w:cstheme="minorHAnsi"/>
          <w:b/>
          <w:bCs/>
        </w:rPr>
      </w:pPr>
      <w:r w:rsidRPr="00B34BA0">
        <w:rPr>
          <w:rFonts w:asciiTheme="minorHAnsi" w:hAnsiTheme="minorHAnsi" w:cstheme="minorHAnsi"/>
          <w:b/>
          <w:bCs/>
        </w:rPr>
        <w:t>4- MEDIDAS EDUCATIVAS ORDINARIAS</w:t>
      </w:r>
    </w:p>
    <w:p w14:paraId="0B00DC5B" w14:textId="77777777" w:rsidR="00FD76FB" w:rsidRPr="00B34BA0" w:rsidRDefault="00FD76FB" w:rsidP="00FD76FB">
      <w:pPr>
        <w:pStyle w:val="Textoindependiente"/>
        <w:tabs>
          <w:tab w:val="left" w:pos="4678"/>
        </w:tabs>
        <w:spacing w:before="56"/>
        <w:ind w:left="1008" w:right="-2"/>
        <w:jc w:val="both"/>
        <w:rPr>
          <w:rFonts w:asciiTheme="minorHAnsi" w:hAnsiTheme="minorHAnsi" w:cstheme="minorHAnsi"/>
        </w:rPr>
      </w:pPr>
    </w:p>
    <w:p w14:paraId="3B12380C" w14:textId="77777777" w:rsidR="00FD76FB" w:rsidRPr="00B34BA0" w:rsidRDefault="00FD76FB" w:rsidP="00FD76FB">
      <w:pPr>
        <w:pStyle w:val="Textoindependiente"/>
        <w:tabs>
          <w:tab w:val="left" w:pos="4678"/>
        </w:tabs>
        <w:spacing w:before="39" w:line="249" w:lineRule="auto"/>
        <w:ind w:left="300" w:right="-2" w:firstLine="708"/>
        <w:jc w:val="both"/>
        <w:rPr>
          <w:rFonts w:asciiTheme="minorHAnsi" w:hAnsiTheme="minorHAnsi" w:cstheme="minorHAnsi"/>
        </w:rPr>
      </w:pPr>
      <w:r w:rsidRPr="00B34BA0">
        <w:rPr>
          <w:rFonts w:asciiTheme="minorHAnsi" w:hAnsiTheme="minorHAnsi" w:cstheme="minorHAnsi"/>
        </w:rPr>
        <w:t>-R</w:t>
      </w:r>
      <w:r w:rsidRPr="00B34BA0">
        <w:rPr>
          <w:rFonts w:asciiTheme="minorHAnsi" w:hAnsiTheme="minorHAnsi" w:cstheme="minorHAnsi"/>
          <w:u w:val="single"/>
        </w:rPr>
        <w:t>efuerzo o enriquecimiento del aprendizaje</w:t>
      </w:r>
      <w:r w:rsidRPr="00B34BA0">
        <w:rPr>
          <w:rFonts w:asciiTheme="minorHAnsi" w:hAnsiTheme="minorHAnsi" w:cstheme="minorHAnsi"/>
        </w:rPr>
        <w:t>, de manera individual y grupal, con desdoblamientos de grupos de alumnos, agrupamientos flexibles buscando siempre la mayor interacción e implicación posible del alumnado en su propio proceso de aprendizaje. Con Programas de enriquecimiento que ofrezcan desafíos adicionales para aquellos que lo necesiten y dedicando un tiempo a trabajar aspectos de carácter social y emocional, tales como: la cohesión del grupo, habilidades sociales, competencias sociales, aceptación de diferencias.</w:t>
      </w:r>
    </w:p>
    <w:p w14:paraId="44FCE58C"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p>
    <w:p w14:paraId="34FF06C0"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-M</w:t>
      </w:r>
      <w:r w:rsidRPr="00B34BA0">
        <w:rPr>
          <w:rFonts w:asciiTheme="minorHAnsi" w:hAnsiTheme="minorHAnsi" w:cstheme="minorHAnsi"/>
          <w:u w:val="single"/>
        </w:rPr>
        <w:t xml:space="preserve">edidas de acceso al contexto escolar </w:t>
      </w:r>
      <w:r w:rsidRPr="00B34BA0">
        <w:rPr>
          <w:rFonts w:asciiTheme="minorHAnsi" w:hAnsiTheme="minorHAnsi" w:cstheme="minorHAnsi"/>
        </w:rPr>
        <w:t>con los recursos disponibles, de tal manera que los entornos, materiales, procesos e instrumentos, sean comprensibles, utilizables y practicables, y garanticen el acceso a la información, comunicación y participación de todo el alumnado.</w:t>
      </w:r>
    </w:p>
    <w:p w14:paraId="36B2B3E4"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p>
    <w:p w14:paraId="00ABF7E4"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 xml:space="preserve">Dentro de esta respuesta, enmarcamos </w:t>
      </w:r>
      <w:r w:rsidRPr="00B34BA0">
        <w:rPr>
          <w:rFonts w:asciiTheme="minorHAnsi" w:hAnsiTheme="minorHAnsi" w:cstheme="minorHAnsi"/>
          <w:u w:val="single"/>
        </w:rPr>
        <w:t>EL PROGRAMA DE PATIOS INCLUSIVOS “DIVERPATIO”</w:t>
      </w:r>
      <w:r w:rsidRPr="00B34BA0">
        <w:rPr>
          <w:rFonts w:asciiTheme="minorHAnsi" w:hAnsiTheme="minorHAnsi" w:cstheme="minorHAnsi"/>
        </w:rPr>
        <w:t>, que como objetivos generales tendrá:</w:t>
      </w:r>
    </w:p>
    <w:p w14:paraId="605192EF"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p>
    <w:p w14:paraId="347EC201"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 xml:space="preserve">• Promover la inclusión de alumnos con TEA durante el horario de patio.  </w:t>
      </w:r>
    </w:p>
    <w:p w14:paraId="7DE563DF"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 Favorecer un clima de respeto a la diversidad a través de compartir momentos de juego que den lugar a las relaciones sociales entre iguales.</w:t>
      </w:r>
    </w:p>
    <w:p w14:paraId="6435551A"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 xml:space="preserve">• Fomentar las relaciones entre el alumnado favoreciendo vínculos afectivos que propicien un clima de seguridad y confianza en el entorno escolar.  </w:t>
      </w:r>
    </w:p>
    <w:p w14:paraId="6D0EA048"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 xml:space="preserve">• Conocer y practicar juegos sencillos durante la jornada escolar.  </w:t>
      </w:r>
    </w:p>
    <w:p w14:paraId="6527E230" w14:textId="77777777" w:rsidR="00FD76FB" w:rsidRPr="00B34BA0" w:rsidRDefault="00FD76FB" w:rsidP="00FD76FB">
      <w:pPr>
        <w:pStyle w:val="Textoindependiente"/>
        <w:tabs>
          <w:tab w:val="left" w:pos="4678"/>
        </w:tabs>
        <w:spacing w:before="26" w:line="249" w:lineRule="auto"/>
        <w:ind w:left="300" w:right="-2" w:firstLine="708"/>
        <w:jc w:val="both"/>
        <w:rPr>
          <w:rFonts w:asciiTheme="minorHAnsi" w:hAnsiTheme="minorHAnsi" w:cstheme="minorHAnsi"/>
        </w:rPr>
      </w:pPr>
      <w:r w:rsidRPr="00B34BA0">
        <w:rPr>
          <w:rFonts w:asciiTheme="minorHAnsi" w:hAnsiTheme="minorHAnsi" w:cstheme="minorHAnsi"/>
        </w:rPr>
        <w:t xml:space="preserve">• Conocer y aceptar las normas de los diferentes juegos.  </w:t>
      </w:r>
    </w:p>
    <w:p w14:paraId="461D4B57" w14:textId="77777777" w:rsidR="00FD76FB" w:rsidRPr="00B34BA0" w:rsidRDefault="00FD76FB" w:rsidP="00FD76FB">
      <w:pPr>
        <w:pStyle w:val="Textoindependiente"/>
        <w:tabs>
          <w:tab w:val="left" w:pos="4678"/>
        </w:tabs>
        <w:spacing w:before="26" w:line="249" w:lineRule="auto"/>
        <w:ind w:right="-2"/>
        <w:jc w:val="both"/>
        <w:rPr>
          <w:rFonts w:asciiTheme="minorHAnsi" w:hAnsiTheme="minorHAnsi" w:cstheme="minorHAnsi"/>
        </w:rPr>
      </w:pPr>
    </w:p>
    <w:p w14:paraId="6CE024C4" w14:textId="77777777" w:rsidR="00FD76FB" w:rsidRPr="00B34BA0" w:rsidRDefault="00FD76FB" w:rsidP="00FD76FB">
      <w:pPr>
        <w:pStyle w:val="Textoindependiente"/>
        <w:tabs>
          <w:tab w:val="left" w:pos="4678"/>
        </w:tabs>
        <w:spacing w:before="26" w:line="249" w:lineRule="auto"/>
        <w:ind w:right="-2" w:firstLine="720"/>
        <w:jc w:val="both"/>
        <w:rPr>
          <w:rFonts w:asciiTheme="minorHAnsi" w:hAnsiTheme="minorHAnsi" w:cstheme="minorHAnsi"/>
        </w:rPr>
      </w:pPr>
      <w:r w:rsidRPr="00B34BA0">
        <w:rPr>
          <w:rFonts w:asciiTheme="minorHAnsi" w:hAnsiTheme="minorHAnsi" w:cstheme="minorHAnsi"/>
        </w:rPr>
        <w:t>El programa se llevará a cabo los lunes, miércoles y viernes e implica una reestructuración de los espacios y la organización del tiempo de recreo para favorecer y garantizar el acceso al juego por parte de todo el alumnado independientemente de sus necesidades. Por ello, los 15 primeros minutos del recreo (10.30 a 10.45) estará destinado a desayuno y juego libre, siendo los siguientes 15 minutos los destinados al desarrollo del proyecto.</w:t>
      </w:r>
    </w:p>
    <w:p w14:paraId="6DEF5D13" w14:textId="77777777" w:rsidR="00FD76FB" w:rsidRPr="00B34BA0" w:rsidRDefault="00FD76FB" w:rsidP="00FD76FB">
      <w:pPr>
        <w:pStyle w:val="Textoindependiente"/>
        <w:tabs>
          <w:tab w:val="left" w:pos="4678"/>
        </w:tabs>
        <w:spacing w:before="26" w:line="249" w:lineRule="auto"/>
        <w:ind w:right="-2" w:firstLine="720"/>
        <w:jc w:val="both"/>
        <w:rPr>
          <w:rFonts w:asciiTheme="minorHAnsi" w:hAnsiTheme="minorHAnsi" w:cstheme="minorHAnsi"/>
        </w:rPr>
      </w:pPr>
    </w:p>
    <w:p w14:paraId="12D29512" w14:textId="77777777" w:rsidR="00FD76FB" w:rsidRPr="00B34BA0" w:rsidRDefault="00FD76FB" w:rsidP="00FD76FB">
      <w:pPr>
        <w:pStyle w:val="Textoindependiente"/>
        <w:tabs>
          <w:tab w:val="left" w:pos="5954"/>
        </w:tabs>
        <w:spacing w:before="26" w:line="249" w:lineRule="auto"/>
        <w:ind w:right="-2"/>
        <w:jc w:val="both"/>
        <w:rPr>
          <w:rFonts w:asciiTheme="minorHAnsi" w:hAnsiTheme="minorHAnsi" w:cstheme="minorHAnsi"/>
        </w:rPr>
      </w:pPr>
      <w:r w:rsidRPr="00B34BA0">
        <w:rPr>
          <w:rFonts w:asciiTheme="minorHAnsi" w:hAnsiTheme="minorHAnsi" w:cstheme="minorHAnsi"/>
        </w:rPr>
        <w:t>En el centro escolar, los alumnos están separados en dos patios. El patio 1 es para los alumnos de Infantil, 1º y 2º de Primaria. El patio 2, es para los alumnos de 3º, 4º, 5º y 6º.</w:t>
      </w:r>
    </w:p>
    <w:p w14:paraId="33AD8E0F" w14:textId="77777777" w:rsidR="00FD76FB" w:rsidRPr="00B34BA0" w:rsidRDefault="00FD76FB" w:rsidP="00FD76FB">
      <w:pPr>
        <w:pStyle w:val="Textoindependiente"/>
        <w:tabs>
          <w:tab w:val="left" w:pos="5954"/>
        </w:tabs>
        <w:spacing w:before="26" w:line="249" w:lineRule="auto"/>
        <w:ind w:right="-2"/>
        <w:jc w:val="both"/>
        <w:rPr>
          <w:rFonts w:asciiTheme="minorHAnsi" w:hAnsiTheme="minorHAnsi" w:cstheme="minorHAnsi"/>
        </w:rPr>
      </w:pPr>
      <w:r w:rsidRPr="00B34BA0">
        <w:rPr>
          <w:rFonts w:asciiTheme="minorHAnsi" w:hAnsiTheme="minorHAnsi" w:cstheme="minorHAnsi"/>
        </w:rPr>
        <w:t>Los alumnos de la ESO utilizarán el patio 2 en horario de 11:10 a 11:40 h.</w:t>
      </w:r>
    </w:p>
    <w:p w14:paraId="242FA9F8" w14:textId="77777777" w:rsidR="00FD76FB" w:rsidRPr="00B34BA0" w:rsidRDefault="00FD76FB" w:rsidP="00FD76FB">
      <w:pPr>
        <w:pStyle w:val="Textoindependiente"/>
        <w:tabs>
          <w:tab w:val="left" w:pos="5954"/>
        </w:tabs>
        <w:spacing w:before="26" w:line="249" w:lineRule="auto"/>
        <w:ind w:right="-2"/>
        <w:jc w:val="both"/>
        <w:rPr>
          <w:rFonts w:asciiTheme="minorHAnsi" w:hAnsiTheme="minorHAnsi" w:cstheme="minorHAnsi"/>
        </w:rPr>
      </w:pPr>
      <w:r w:rsidRPr="00B34BA0">
        <w:rPr>
          <w:rFonts w:asciiTheme="minorHAnsi" w:hAnsiTheme="minorHAnsi" w:cstheme="minorHAnsi"/>
        </w:rPr>
        <w:t>Las actividades que se llevan a cabo, tienen en cuenta los intereses y motivaciones según edad. Por ello, en los patios, las actividades serán:</w:t>
      </w:r>
    </w:p>
    <w:p w14:paraId="539864BC" w14:textId="77777777" w:rsidR="00FD76FB" w:rsidRPr="00B34BA0" w:rsidRDefault="00FD76FB" w:rsidP="00FD76FB">
      <w:pPr>
        <w:pStyle w:val="Textoindependiente"/>
        <w:spacing w:before="26" w:line="249" w:lineRule="auto"/>
        <w:ind w:right="1700" w:firstLine="720"/>
        <w:jc w:val="both"/>
        <w:rPr>
          <w:rFonts w:asciiTheme="minorHAnsi" w:hAnsiTheme="minorHAnsi" w:cstheme="minorHAnsi"/>
        </w:rPr>
      </w:pPr>
    </w:p>
    <w:tbl>
      <w:tblPr>
        <w:tblStyle w:val="Tablaconcuadrcula"/>
        <w:tblW w:w="0" w:type="auto"/>
        <w:tblLook w:val="04A0" w:firstRow="1" w:lastRow="0" w:firstColumn="1" w:lastColumn="0" w:noHBand="0" w:noVBand="1"/>
      </w:tblPr>
      <w:tblGrid>
        <w:gridCol w:w="997"/>
        <w:gridCol w:w="2795"/>
        <w:gridCol w:w="2562"/>
        <w:gridCol w:w="2145"/>
      </w:tblGrid>
      <w:tr w:rsidR="00FD76FB" w:rsidRPr="00B34BA0" w14:paraId="5997FB82" w14:textId="77777777" w:rsidTr="00B45C9E">
        <w:tc>
          <w:tcPr>
            <w:tcW w:w="1478" w:type="dxa"/>
            <w:tcBorders>
              <w:top w:val="nil"/>
              <w:left w:val="nil"/>
            </w:tcBorders>
          </w:tcPr>
          <w:p w14:paraId="185D71BE" w14:textId="77777777" w:rsidR="00FD76FB" w:rsidRPr="00B34BA0" w:rsidRDefault="00FD76FB" w:rsidP="00B45C9E">
            <w:pPr>
              <w:pStyle w:val="Textoindependiente"/>
              <w:spacing w:before="26" w:line="249" w:lineRule="auto"/>
              <w:ind w:right="1700"/>
              <w:jc w:val="both"/>
              <w:rPr>
                <w:rFonts w:asciiTheme="minorHAnsi" w:hAnsiTheme="minorHAnsi" w:cstheme="minorHAnsi"/>
              </w:rPr>
            </w:pPr>
          </w:p>
        </w:tc>
        <w:tc>
          <w:tcPr>
            <w:tcW w:w="2651" w:type="dxa"/>
            <w:shd w:val="clear" w:color="auto" w:fill="FFC000"/>
          </w:tcPr>
          <w:p w14:paraId="53E139A6" w14:textId="77777777" w:rsidR="00FD76FB" w:rsidRPr="00B34BA0" w:rsidRDefault="00FD76FB" w:rsidP="00B45C9E">
            <w:pPr>
              <w:pStyle w:val="Textoindependiente"/>
              <w:spacing w:before="26" w:line="249" w:lineRule="auto"/>
              <w:ind w:right="1610"/>
              <w:jc w:val="center"/>
              <w:rPr>
                <w:rFonts w:asciiTheme="minorHAnsi" w:hAnsiTheme="minorHAnsi" w:cstheme="minorHAnsi"/>
              </w:rPr>
            </w:pPr>
            <w:r w:rsidRPr="00B34BA0">
              <w:rPr>
                <w:rFonts w:asciiTheme="minorHAnsi" w:hAnsiTheme="minorHAnsi" w:cstheme="minorHAnsi"/>
              </w:rPr>
              <w:t>lunes</w:t>
            </w:r>
          </w:p>
        </w:tc>
        <w:tc>
          <w:tcPr>
            <w:tcW w:w="2768" w:type="dxa"/>
            <w:shd w:val="clear" w:color="auto" w:fill="FFC000"/>
          </w:tcPr>
          <w:p w14:paraId="026D74EB" w14:textId="77777777" w:rsidR="00FD76FB" w:rsidRPr="00B34BA0" w:rsidRDefault="00FD76FB" w:rsidP="00B45C9E">
            <w:pPr>
              <w:pStyle w:val="Textoindependiente"/>
              <w:spacing w:before="26" w:line="249" w:lineRule="auto"/>
              <w:ind w:right="671"/>
              <w:jc w:val="center"/>
              <w:rPr>
                <w:rFonts w:asciiTheme="minorHAnsi" w:hAnsiTheme="minorHAnsi" w:cstheme="minorHAnsi"/>
              </w:rPr>
            </w:pPr>
            <w:r w:rsidRPr="00B34BA0">
              <w:rPr>
                <w:rFonts w:asciiTheme="minorHAnsi" w:hAnsiTheme="minorHAnsi" w:cstheme="minorHAnsi"/>
              </w:rPr>
              <w:t>miércoles</w:t>
            </w:r>
          </w:p>
        </w:tc>
        <w:tc>
          <w:tcPr>
            <w:tcW w:w="2725" w:type="dxa"/>
            <w:shd w:val="clear" w:color="auto" w:fill="FFC000"/>
          </w:tcPr>
          <w:p w14:paraId="3C2B0628" w14:textId="77777777" w:rsidR="00FD76FB" w:rsidRPr="00B34BA0" w:rsidRDefault="00FD76FB" w:rsidP="00B45C9E">
            <w:pPr>
              <w:pStyle w:val="Textoindependiente"/>
              <w:spacing w:before="26" w:line="249" w:lineRule="auto"/>
              <w:ind w:right="1700"/>
              <w:jc w:val="center"/>
              <w:rPr>
                <w:rFonts w:asciiTheme="minorHAnsi" w:hAnsiTheme="minorHAnsi" w:cstheme="minorHAnsi"/>
              </w:rPr>
            </w:pPr>
            <w:r w:rsidRPr="00B34BA0">
              <w:rPr>
                <w:rFonts w:asciiTheme="minorHAnsi" w:hAnsiTheme="minorHAnsi" w:cstheme="minorHAnsi"/>
              </w:rPr>
              <w:t>vier</w:t>
            </w:r>
            <w:r w:rsidRPr="00B34BA0">
              <w:rPr>
                <w:rFonts w:asciiTheme="minorHAnsi" w:hAnsiTheme="minorHAnsi" w:cstheme="minorHAnsi"/>
              </w:rPr>
              <w:lastRenderedPageBreak/>
              <w:t>nes</w:t>
            </w:r>
          </w:p>
        </w:tc>
      </w:tr>
      <w:tr w:rsidR="00FD76FB" w:rsidRPr="00B34BA0" w14:paraId="584FFFE0" w14:textId="77777777" w:rsidTr="00B45C9E">
        <w:tc>
          <w:tcPr>
            <w:tcW w:w="1478" w:type="dxa"/>
            <w:shd w:val="clear" w:color="auto" w:fill="A8D08D" w:themeFill="accent6" w:themeFillTint="99"/>
          </w:tcPr>
          <w:p w14:paraId="369885F1" w14:textId="77777777" w:rsidR="00FD76FB" w:rsidRPr="00B34BA0" w:rsidRDefault="00FD76FB" w:rsidP="00B45C9E">
            <w:pPr>
              <w:pStyle w:val="Textoindependiente"/>
              <w:spacing w:before="26" w:line="249" w:lineRule="auto"/>
              <w:ind w:right="377"/>
              <w:jc w:val="both"/>
              <w:rPr>
                <w:rFonts w:asciiTheme="minorHAnsi" w:hAnsiTheme="minorHAnsi" w:cstheme="minorHAnsi"/>
              </w:rPr>
            </w:pPr>
            <w:r w:rsidRPr="00B34BA0">
              <w:rPr>
                <w:rFonts w:asciiTheme="minorHAnsi" w:hAnsiTheme="minorHAnsi" w:cstheme="minorHAnsi"/>
              </w:rPr>
              <w:lastRenderedPageBreak/>
              <w:t>Patio1</w:t>
            </w:r>
          </w:p>
        </w:tc>
        <w:tc>
          <w:tcPr>
            <w:tcW w:w="2651" w:type="dxa"/>
            <w:shd w:val="clear" w:color="auto" w:fill="A8D08D" w:themeFill="accent6" w:themeFillTint="99"/>
          </w:tcPr>
          <w:p w14:paraId="14572E9E" w14:textId="77777777" w:rsidR="00FD76FB" w:rsidRPr="00B34BA0" w:rsidRDefault="00FD76FB" w:rsidP="00B45C9E">
            <w:pPr>
              <w:pStyle w:val="Textoindependiente"/>
              <w:tabs>
                <w:tab w:val="left" w:pos="221"/>
              </w:tabs>
              <w:spacing w:before="26" w:line="249" w:lineRule="auto"/>
              <w:ind w:right="952"/>
              <w:jc w:val="both"/>
              <w:rPr>
                <w:rFonts w:asciiTheme="minorHAnsi" w:hAnsiTheme="minorHAnsi" w:cstheme="minorHAnsi"/>
              </w:rPr>
            </w:pPr>
            <w:r w:rsidRPr="00B34BA0">
              <w:rPr>
                <w:rFonts w:asciiTheme="minorHAnsi" w:hAnsiTheme="minorHAnsi" w:cstheme="minorHAnsi"/>
              </w:rPr>
              <w:t>Construcciones/Pinturas de tizas</w:t>
            </w:r>
          </w:p>
        </w:tc>
        <w:tc>
          <w:tcPr>
            <w:tcW w:w="2768" w:type="dxa"/>
            <w:shd w:val="clear" w:color="auto" w:fill="A8D08D" w:themeFill="accent6" w:themeFillTint="99"/>
          </w:tcPr>
          <w:p w14:paraId="6FA4227C" w14:textId="77777777" w:rsidR="00FD76FB" w:rsidRPr="00B34BA0" w:rsidRDefault="00FD76FB" w:rsidP="00B45C9E">
            <w:pPr>
              <w:pStyle w:val="Textoindependiente"/>
              <w:spacing w:before="26" w:line="249" w:lineRule="auto"/>
              <w:ind w:right="662"/>
              <w:jc w:val="both"/>
              <w:rPr>
                <w:rFonts w:asciiTheme="minorHAnsi" w:hAnsiTheme="minorHAnsi" w:cstheme="minorHAnsi"/>
              </w:rPr>
            </w:pPr>
            <w:r w:rsidRPr="00B34BA0">
              <w:rPr>
                <w:rFonts w:asciiTheme="minorHAnsi" w:hAnsiTheme="minorHAnsi" w:cstheme="minorHAnsi"/>
              </w:rPr>
              <w:t xml:space="preserve">Juegos populares: comba, gomas, </w:t>
            </w:r>
            <w:proofErr w:type="spellStart"/>
            <w:proofErr w:type="gramStart"/>
            <w:r w:rsidRPr="00B34BA0">
              <w:rPr>
                <w:rFonts w:asciiTheme="minorHAnsi" w:hAnsiTheme="minorHAnsi" w:cstheme="minorHAnsi"/>
              </w:rPr>
              <w:t>pañuelo,frisbee</w:t>
            </w:r>
            <w:proofErr w:type="spellEnd"/>
            <w:proofErr w:type="gramEnd"/>
            <w:r w:rsidRPr="00B34BA0">
              <w:rPr>
                <w:rFonts w:asciiTheme="minorHAnsi" w:hAnsiTheme="minorHAnsi" w:cstheme="minorHAnsi"/>
              </w:rPr>
              <w:t>/cuentos</w:t>
            </w:r>
          </w:p>
        </w:tc>
        <w:tc>
          <w:tcPr>
            <w:tcW w:w="2725" w:type="dxa"/>
            <w:shd w:val="clear" w:color="auto" w:fill="A8D08D" w:themeFill="accent6" w:themeFillTint="99"/>
          </w:tcPr>
          <w:p w14:paraId="06CBED01" w14:textId="77777777" w:rsidR="00FD76FB" w:rsidRPr="00B34BA0" w:rsidRDefault="00FD76FB" w:rsidP="00B45C9E">
            <w:pPr>
              <w:pStyle w:val="Textoindependiente"/>
              <w:spacing w:before="26" w:line="249" w:lineRule="auto"/>
              <w:ind w:right="726"/>
              <w:jc w:val="both"/>
              <w:rPr>
                <w:rFonts w:asciiTheme="minorHAnsi" w:hAnsiTheme="minorHAnsi" w:cstheme="minorHAnsi"/>
              </w:rPr>
            </w:pPr>
            <w:r w:rsidRPr="00B34BA0">
              <w:rPr>
                <w:rFonts w:asciiTheme="minorHAnsi" w:hAnsiTheme="minorHAnsi" w:cstheme="minorHAnsi"/>
              </w:rPr>
              <w:t>Actividad musical</w:t>
            </w:r>
          </w:p>
        </w:tc>
      </w:tr>
      <w:tr w:rsidR="00FD76FB" w:rsidRPr="00B34BA0" w14:paraId="305923D8" w14:textId="77777777" w:rsidTr="00B45C9E">
        <w:tc>
          <w:tcPr>
            <w:tcW w:w="1478" w:type="dxa"/>
            <w:shd w:val="clear" w:color="auto" w:fill="BDD6EE" w:themeFill="accent5" w:themeFillTint="66"/>
          </w:tcPr>
          <w:p w14:paraId="10181D47" w14:textId="77777777" w:rsidR="00FD76FB" w:rsidRPr="00B34BA0" w:rsidRDefault="00FD76FB" w:rsidP="00B45C9E">
            <w:pPr>
              <w:pStyle w:val="Textoindependiente"/>
              <w:spacing w:before="26" w:line="249" w:lineRule="auto"/>
              <w:ind w:right="490"/>
              <w:jc w:val="both"/>
              <w:rPr>
                <w:rFonts w:asciiTheme="minorHAnsi" w:hAnsiTheme="minorHAnsi" w:cstheme="minorHAnsi"/>
              </w:rPr>
            </w:pPr>
            <w:r w:rsidRPr="00B34BA0">
              <w:rPr>
                <w:rFonts w:asciiTheme="minorHAnsi" w:hAnsiTheme="minorHAnsi" w:cstheme="minorHAnsi"/>
              </w:rPr>
              <w:t>Patio 2</w:t>
            </w:r>
          </w:p>
        </w:tc>
        <w:tc>
          <w:tcPr>
            <w:tcW w:w="2651" w:type="dxa"/>
            <w:shd w:val="clear" w:color="auto" w:fill="BDD6EE" w:themeFill="accent5" w:themeFillTint="66"/>
          </w:tcPr>
          <w:p w14:paraId="0827EBA9" w14:textId="77777777" w:rsidR="00FD76FB" w:rsidRPr="00B34BA0" w:rsidRDefault="00FD76FB" w:rsidP="00B45C9E">
            <w:pPr>
              <w:pStyle w:val="Textoindependiente"/>
              <w:spacing w:before="26" w:line="249" w:lineRule="auto"/>
              <w:ind w:right="334"/>
              <w:jc w:val="both"/>
              <w:rPr>
                <w:rFonts w:asciiTheme="minorHAnsi" w:hAnsiTheme="minorHAnsi" w:cstheme="minorHAnsi"/>
              </w:rPr>
            </w:pPr>
            <w:r w:rsidRPr="00B34BA0">
              <w:rPr>
                <w:rFonts w:asciiTheme="minorHAnsi" w:hAnsiTheme="minorHAnsi" w:cstheme="minorHAnsi"/>
              </w:rPr>
              <w:t>Fútbol: 3º y 4º</w:t>
            </w:r>
          </w:p>
        </w:tc>
        <w:tc>
          <w:tcPr>
            <w:tcW w:w="2768" w:type="dxa"/>
            <w:shd w:val="clear" w:color="auto" w:fill="BDD6EE" w:themeFill="accent5" w:themeFillTint="66"/>
          </w:tcPr>
          <w:p w14:paraId="7E887514" w14:textId="77777777" w:rsidR="00FD76FB" w:rsidRPr="00B34BA0" w:rsidRDefault="00FD76FB" w:rsidP="00B45C9E">
            <w:pPr>
              <w:pStyle w:val="Textoindependiente"/>
              <w:spacing w:before="26" w:line="249" w:lineRule="auto"/>
              <w:ind w:right="689"/>
              <w:jc w:val="both"/>
              <w:rPr>
                <w:rFonts w:asciiTheme="minorHAnsi" w:hAnsiTheme="minorHAnsi" w:cstheme="minorHAnsi"/>
              </w:rPr>
            </w:pPr>
            <w:r w:rsidRPr="00B34BA0">
              <w:rPr>
                <w:rFonts w:asciiTheme="minorHAnsi" w:hAnsiTheme="minorHAnsi" w:cstheme="minorHAnsi"/>
              </w:rPr>
              <w:t>Fútbol: 5º y 6º</w:t>
            </w:r>
          </w:p>
        </w:tc>
        <w:tc>
          <w:tcPr>
            <w:tcW w:w="2725" w:type="dxa"/>
            <w:shd w:val="clear" w:color="auto" w:fill="BDD6EE" w:themeFill="accent5" w:themeFillTint="66"/>
          </w:tcPr>
          <w:p w14:paraId="5400736E" w14:textId="77777777" w:rsidR="00FD76FB" w:rsidRPr="00B34BA0" w:rsidRDefault="00FD76FB" w:rsidP="00B45C9E">
            <w:pPr>
              <w:pStyle w:val="Textoindependiente"/>
              <w:spacing w:before="26" w:line="249" w:lineRule="auto"/>
              <w:ind w:right="727"/>
              <w:jc w:val="both"/>
              <w:rPr>
                <w:rFonts w:asciiTheme="minorHAnsi" w:hAnsiTheme="minorHAnsi" w:cstheme="minorHAnsi"/>
              </w:rPr>
            </w:pPr>
            <w:r w:rsidRPr="00B34BA0">
              <w:rPr>
                <w:rFonts w:asciiTheme="minorHAnsi" w:hAnsiTheme="minorHAnsi" w:cstheme="minorHAnsi"/>
              </w:rPr>
              <w:t>Día sin balón</w:t>
            </w:r>
          </w:p>
        </w:tc>
      </w:tr>
    </w:tbl>
    <w:p w14:paraId="66C0E9FC"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r w:rsidRPr="00B34BA0">
        <w:rPr>
          <w:rFonts w:asciiTheme="minorHAnsi" w:hAnsiTheme="minorHAnsi" w:cstheme="minorHAnsi"/>
        </w:rPr>
        <w:t>*Los alumnos de 6º son los encargados de llevar la caja de material al patio y los de 1º ESO en recogerla al terminar.</w:t>
      </w:r>
    </w:p>
    <w:p w14:paraId="11DD648E"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r w:rsidRPr="00B34BA0">
        <w:rPr>
          <w:rFonts w:asciiTheme="minorHAnsi" w:hAnsiTheme="minorHAnsi" w:cstheme="minorHAnsi"/>
        </w:rPr>
        <w:t>La caja de material se guarda en conserjería.</w:t>
      </w:r>
    </w:p>
    <w:p w14:paraId="756766A9"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p>
    <w:p w14:paraId="1ADA61C0"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r w:rsidRPr="00B34BA0">
        <w:rPr>
          <w:rFonts w:asciiTheme="minorHAnsi" w:hAnsiTheme="minorHAnsi" w:cstheme="minorHAnsi"/>
        </w:rPr>
        <w:tab/>
        <w:t>La adecuación de los juegos al interés de los alumnos, se irá evaluando al final de los trimestres, para ajustar la respuesta a los mismos.</w:t>
      </w:r>
    </w:p>
    <w:p w14:paraId="46E4BC12"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p>
    <w:p w14:paraId="500FD6A7"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r w:rsidRPr="00B34BA0">
        <w:rPr>
          <w:rFonts w:asciiTheme="minorHAnsi" w:hAnsiTheme="minorHAnsi" w:cstheme="minorHAnsi"/>
        </w:rPr>
        <w:t>-</w:t>
      </w:r>
      <w:r w:rsidRPr="00B34BA0">
        <w:rPr>
          <w:rFonts w:asciiTheme="minorHAnsi" w:hAnsiTheme="minorHAnsi" w:cstheme="minorHAnsi"/>
          <w:u w:val="single"/>
        </w:rPr>
        <w:t>Ajuste de Instrumentos de Evaluación:</w:t>
      </w:r>
      <w:r w:rsidRPr="00B34BA0">
        <w:rPr>
          <w:rFonts w:asciiTheme="minorHAnsi" w:hAnsiTheme="minorHAnsi" w:cstheme="minorHAnsi"/>
        </w:rPr>
        <w:t xml:space="preserve"> Tener en consideración las condiciones personales del alumno al diseñar los instrumentos de evaluación; recopilar, al inicio de curso, la máxima información acerca del alumno para que se nos permita conocerlo en sus diferentes aspectos: social, emocional, cognitivo,… para poder ajustar la respuesta educativa; utilizar distintos instrumentos de evaluación (proyectos, exámenes orales, presentaciones); mantener reuniones programadas con los distintos maestros de los alumnos.</w:t>
      </w:r>
    </w:p>
    <w:p w14:paraId="0AAAB5E3"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p>
    <w:p w14:paraId="52108A8C"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r w:rsidRPr="00B34BA0">
        <w:rPr>
          <w:rFonts w:asciiTheme="minorHAnsi" w:hAnsiTheme="minorHAnsi" w:cstheme="minorHAnsi"/>
        </w:rPr>
        <w:t>-</w:t>
      </w:r>
      <w:r w:rsidRPr="00B34BA0">
        <w:rPr>
          <w:rFonts w:asciiTheme="minorHAnsi" w:hAnsiTheme="minorHAnsi" w:cstheme="minorHAnsi"/>
          <w:u w:val="single"/>
        </w:rPr>
        <w:t>Mantener una estrecha colaboración con la familia,</w:t>
      </w:r>
      <w:r w:rsidRPr="00B34BA0">
        <w:rPr>
          <w:rFonts w:asciiTheme="minorHAnsi" w:hAnsiTheme="minorHAnsi" w:cstheme="minorHAnsi"/>
        </w:rPr>
        <w:t xml:space="preserve"> procurando una total implicación por parte de ésta en el proceso de enseñanza-aprendizaje de su hijo/a.</w:t>
      </w:r>
    </w:p>
    <w:p w14:paraId="5FA008D4"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r w:rsidRPr="00B34BA0">
        <w:rPr>
          <w:rFonts w:asciiTheme="minorHAnsi" w:hAnsiTheme="minorHAnsi" w:cstheme="minorHAnsi"/>
        </w:rPr>
        <w:t>Las medidas ordinarias de refuerzo que se adopten para cada alumno en particular, serán acordadas y registradas por el equipo docente, al objeto de informar a las familias y otros profesionales que intervengan en el proceso educativo.</w:t>
      </w:r>
    </w:p>
    <w:p w14:paraId="197FA368" w14:textId="77777777" w:rsidR="00FD76FB" w:rsidRPr="00B34BA0" w:rsidRDefault="00FD76FB" w:rsidP="00FD76FB">
      <w:pPr>
        <w:pStyle w:val="Textoindependiente"/>
        <w:tabs>
          <w:tab w:val="left" w:pos="1276"/>
          <w:tab w:val="left" w:pos="6804"/>
        </w:tabs>
        <w:spacing w:before="26" w:line="249" w:lineRule="auto"/>
        <w:ind w:right="-2" w:firstLine="720"/>
        <w:jc w:val="both"/>
        <w:rPr>
          <w:rFonts w:asciiTheme="minorHAnsi" w:hAnsiTheme="minorHAnsi" w:cstheme="minorHAnsi"/>
        </w:rPr>
      </w:pPr>
    </w:p>
    <w:p w14:paraId="50AC7FF5" w14:textId="77777777" w:rsidR="00FD76FB" w:rsidRPr="00B34BA0" w:rsidRDefault="00FD76FB" w:rsidP="00FD76FB">
      <w:pPr>
        <w:pStyle w:val="PoromisinA"/>
        <w:tabs>
          <w:tab w:val="left" w:pos="1276"/>
          <w:tab w:val="left" w:pos="6804"/>
        </w:tabs>
        <w:spacing w:before="10"/>
        <w:ind w:firstLine="720"/>
        <w:jc w:val="both"/>
        <w:rPr>
          <w:rFonts w:asciiTheme="minorHAnsi" w:eastAsia="Trebuchet MS" w:hAnsiTheme="minorHAnsi" w:cstheme="minorHAnsi"/>
          <w:b/>
          <w:bCs/>
        </w:rPr>
      </w:pPr>
      <w:r w:rsidRPr="00B34BA0">
        <w:rPr>
          <w:rFonts w:asciiTheme="minorHAnsi" w:hAnsiTheme="minorHAnsi" w:cstheme="minorHAnsi"/>
          <w:b/>
          <w:bCs/>
        </w:rPr>
        <w:t>Criterios de organización e implementación de las medidas ordinarias</w:t>
      </w:r>
    </w:p>
    <w:p w14:paraId="04B5B62B" w14:textId="77777777" w:rsidR="00FD76FB" w:rsidRPr="00B34BA0" w:rsidRDefault="00FD76FB" w:rsidP="00FD76FB">
      <w:pPr>
        <w:pStyle w:val="PoromisinA"/>
        <w:tabs>
          <w:tab w:val="left" w:pos="1276"/>
          <w:tab w:val="left" w:pos="6804"/>
        </w:tabs>
        <w:spacing w:before="10"/>
        <w:ind w:firstLine="720"/>
        <w:jc w:val="both"/>
        <w:rPr>
          <w:rFonts w:asciiTheme="minorHAnsi" w:hAnsiTheme="minorHAnsi" w:cstheme="minorHAnsi"/>
        </w:rPr>
      </w:pPr>
    </w:p>
    <w:p w14:paraId="4A1A5322" w14:textId="77777777" w:rsidR="00FD76FB" w:rsidRPr="00B34BA0" w:rsidRDefault="00FD76FB" w:rsidP="00FD76FB">
      <w:pPr>
        <w:pStyle w:val="PoromisinA"/>
        <w:tabs>
          <w:tab w:val="left" w:pos="1276"/>
          <w:tab w:val="left" w:pos="6804"/>
        </w:tabs>
        <w:spacing w:before="10"/>
        <w:ind w:firstLine="720"/>
        <w:jc w:val="both"/>
        <w:rPr>
          <w:rFonts w:asciiTheme="minorHAnsi" w:eastAsia="Trebuchet MS" w:hAnsiTheme="minorHAnsi" w:cstheme="minorHAnsi"/>
        </w:rPr>
      </w:pPr>
      <w:r w:rsidRPr="00B34BA0">
        <w:rPr>
          <w:rFonts w:asciiTheme="minorHAnsi" w:hAnsiTheme="minorHAnsi" w:cstheme="minorHAnsi"/>
        </w:rPr>
        <w:t>Cuando se detecta alguna dificultad de aprendizaje, el tutor/a lo comunicará al resto del equipo docente, recabará más información, lo comunicará a la familia y aplicará las medidas necesarias.</w:t>
      </w:r>
    </w:p>
    <w:p w14:paraId="6EF40C13" w14:textId="77777777" w:rsidR="00FD76FB" w:rsidRPr="00B34BA0" w:rsidRDefault="00FD76FB" w:rsidP="00FD76FB">
      <w:pPr>
        <w:pStyle w:val="PoromisinA"/>
        <w:tabs>
          <w:tab w:val="left" w:pos="1276"/>
          <w:tab w:val="left" w:pos="6804"/>
        </w:tabs>
        <w:spacing w:before="10"/>
        <w:ind w:firstLine="720"/>
        <w:jc w:val="both"/>
        <w:rPr>
          <w:rFonts w:asciiTheme="minorHAnsi" w:eastAsia="Trebuchet MS" w:hAnsiTheme="minorHAnsi" w:cstheme="minorHAnsi"/>
        </w:rPr>
      </w:pPr>
      <w:r w:rsidRPr="00B34BA0">
        <w:rPr>
          <w:rFonts w:asciiTheme="minorHAnsi" w:hAnsiTheme="minorHAnsi" w:cstheme="minorHAnsi"/>
        </w:rPr>
        <w:t>El profesorado contará con la ayuda del equipo de atención a la diversidad (PT, AL, EOEP) para enriquecer la labor del docente en el aula, aportándole información y recursos siempre que sea requerido por el tutor y entendiendo que en este tipo de medidas nunca supondrá la intervención directa de tales especialistas con alumno alguno.</w:t>
      </w:r>
    </w:p>
    <w:p w14:paraId="2380351B" w14:textId="77777777" w:rsidR="00FD76FB" w:rsidRPr="00B34BA0" w:rsidRDefault="00FD76FB" w:rsidP="00FD76FB">
      <w:pPr>
        <w:pStyle w:val="PoromisinA"/>
        <w:tabs>
          <w:tab w:val="left" w:pos="1276"/>
          <w:tab w:val="left" w:pos="6804"/>
        </w:tabs>
        <w:spacing w:before="28"/>
        <w:ind w:right="-2" w:firstLine="720"/>
        <w:jc w:val="both"/>
        <w:rPr>
          <w:rFonts w:asciiTheme="minorHAnsi" w:eastAsia="Trebuchet MS" w:hAnsiTheme="minorHAnsi" w:cstheme="minorHAnsi"/>
        </w:rPr>
      </w:pPr>
      <w:r w:rsidRPr="00B34BA0">
        <w:rPr>
          <w:rFonts w:asciiTheme="minorHAnsi" w:hAnsiTheme="minorHAnsi" w:cstheme="minorHAnsi"/>
        </w:rPr>
        <w:t>En el caso de que exista un informe de dificultades específicas de aprendizaje, el alumno debe contar con el anexo III de medidas aplicables a la evaluación de la Orden 130/2023 de 23 de enero.</w:t>
      </w:r>
    </w:p>
    <w:p w14:paraId="08821E8F" w14:textId="77777777" w:rsidR="00FD76FB" w:rsidRPr="00B34BA0" w:rsidRDefault="00FD76FB" w:rsidP="00FD76FB">
      <w:pPr>
        <w:pStyle w:val="PoromisinA"/>
        <w:spacing w:before="28"/>
        <w:ind w:right="-2"/>
        <w:jc w:val="both"/>
        <w:rPr>
          <w:rFonts w:asciiTheme="minorHAnsi" w:eastAsia="Trebuchet MS" w:hAnsiTheme="minorHAnsi" w:cstheme="minorHAnsi"/>
        </w:rPr>
      </w:pPr>
      <w:r w:rsidRPr="00B34BA0">
        <w:rPr>
          <w:rFonts w:asciiTheme="minorHAnsi" w:hAnsiTheme="minorHAnsi" w:cstheme="minorHAnsi"/>
        </w:rPr>
        <w:t xml:space="preserve">-En las sesiones de </w:t>
      </w:r>
      <w:proofErr w:type="spellStart"/>
      <w:r w:rsidRPr="00B34BA0">
        <w:rPr>
          <w:rFonts w:asciiTheme="minorHAnsi" w:hAnsiTheme="minorHAnsi" w:cstheme="minorHAnsi"/>
        </w:rPr>
        <w:t>evaluació</w:t>
      </w:r>
      <w:proofErr w:type="spellEnd"/>
      <w:r w:rsidRPr="00B34BA0">
        <w:rPr>
          <w:rFonts w:asciiTheme="minorHAnsi" w:hAnsiTheme="minorHAnsi" w:cstheme="minorHAnsi"/>
          <w:lang w:val="sv-SE"/>
        </w:rPr>
        <w:t>n se revisar</w:t>
      </w:r>
      <w:r w:rsidRPr="00B34BA0">
        <w:rPr>
          <w:rFonts w:asciiTheme="minorHAnsi" w:hAnsiTheme="minorHAnsi" w:cstheme="minorHAnsi"/>
        </w:rPr>
        <w:t>á la idoneidad y funcionamiento de esas medidas.</w:t>
      </w:r>
    </w:p>
    <w:p w14:paraId="02DB0DF3" w14:textId="77777777" w:rsidR="00FD76FB" w:rsidRPr="00B34BA0" w:rsidRDefault="00FD76FB" w:rsidP="00FD76FB">
      <w:pPr>
        <w:pStyle w:val="PoromisinA"/>
        <w:spacing w:before="28"/>
        <w:ind w:right="-2"/>
        <w:jc w:val="both"/>
        <w:rPr>
          <w:rFonts w:asciiTheme="minorHAnsi" w:eastAsia="Trebuchet MS" w:hAnsiTheme="minorHAnsi" w:cstheme="minorHAnsi"/>
          <w:b/>
          <w:bCs/>
        </w:rPr>
      </w:pPr>
      <w:r w:rsidRPr="00B34BA0">
        <w:rPr>
          <w:rFonts w:asciiTheme="minorHAnsi" w:hAnsiTheme="minorHAnsi" w:cstheme="minorHAnsi"/>
          <w:b/>
          <w:bCs/>
        </w:rPr>
        <w:t>Criterios para decidir su aplicación en Educación Infantil</w:t>
      </w:r>
    </w:p>
    <w:p w14:paraId="28B2C705"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Atención individualizada con especial atención a los distintos ritmos y estilos de aprendizaje del alumnado.</w:t>
      </w:r>
    </w:p>
    <w:p w14:paraId="6D89D6F2" w14:textId="77777777" w:rsidR="00FD76FB" w:rsidRPr="00B34BA0" w:rsidRDefault="00FD76FB" w:rsidP="00FD76FB">
      <w:pPr>
        <w:pStyle w:val="PoromisinA"/>
        <w:spacing w:before="28"/>
        <w:ind w:right="417"/>
        <w:jc w:val="both"/>
        <w:rPr>
          <w:rFonts w:asciiTheme="minorHAnsi" w:eastAsia="Trebuchet MS" w:hAnsiTheme="minorHAnsi" w:cstheme="minorHAnsi"/>
          <w:u w:val="single"/>
        </w:rPr>
      </w:pPr>
      <w:r w:rsidRPr="00B34BA0">
        <w:rPr>
          <w:rFonts w:asciiTheme="minorHAnsi" w:hAnsiTheme="minorHAnsi" w:cstheme="minorHAnsi"/>
          <w:b/>
          <w:bCs/>
        </w:rPr>
        <w:lastRenderedPageBreak/>
        <w:t>Medidas de actuación en Educación Infantil:</w:t>
      </w:r>
    </w:p>
    <w:p w14:paraId="5C07E15F" w14:textId="77777777" w:rsidR="00FD76FB" w:rsidRPr="00B34BA0" w:rsidRDefault="00FD76FB" w:rsidP="00FD76FB">
      <w:pPr>
        <w:pStyle w:val="PoromisinA"/>
        <w:numPr>
          <w:ilvl w:val="0"/>
          <w:numId w:val="5"/>
        </w:numPr>
        <w:spacing w:before="28"/>
        <w:ind w:right="417"/>
        <w:jc w:val="both"/>
        <w:rPr>
          <w:rFonts w:asciiTheme="minorHAnsi" w:eastAsia="Trebuchet MS" w:hAnsiTheme="minorHAnsi" w:cstheme="minorHAnsi"/>
          <w:position w:val="2"/>
        </w:rPr>
      </w:pPr>
      <w:r w:rsidRPr="00B34BA0">
        <w:rPr>
          <w:rFonts w:asciiTheme="minorHAnsi" w:hAnsiTheme="minorHAnsi" w:cstheme="minorHAnsi"/>
        </w:rPr>
        <w:t>Tutorización entre iguales: para compensar los distintos ritmos de trabajo y reforzar</w:t>
      </w:r>
      <w:r w:rsidRPr="00B34BA0">
        <w:rPr>
          <w:rFonts w:asciiTheme="minorHAnsi" w:eastAsia="Trebuchet MS" w:hAnsiTheme="minorHAnsi" w:cstheme="minorHAnsi"/>
          <w:position w:val="2"/>
        </w:rPr>
        <w:t xml:space="preserve"> </w:t>
      </w:r>
      <w:r w:rsidRPr="00B34BA0">
        <w:rPr>
          <w:rFonts w:asciiTheme="minorHAnsi" w:hAnsiTheme="minorHAnsi" w:cstheme="minorHAnsi"/>
        </w:rPr>
        <w:t>las relaciones entre el alumnado mediante la colaboración y la ayuda entre iguales.</w:t>
      </w:r>
    </w:p>
    <w:p w14:paraId="355DE33D"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Apoyos a la lectoescritura: se llevarán a cabo por los especialistas designados.</w:t>
      </w:r>
    </w:p>
    <w:p w14:paraId="6DE359F3"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Agrupamientos flexibles combinando gran grupo, pequeño grupo, por parejas e</w:t>
      </w:r>
      <w:r w:rsidRPr="00B34BA0">
        <w:rPr>
          <w:rFonts w:asciiTheme="minorHAnsi" w:eastAsia="Trebuchet MS" w:hAnsiTheme="minorHAnsi" w:cstheme="minorHAnsi"/>
        </w:rPr>
        <w:t xml:space="preserve"> </w:t>
      </w:r>
      <w:r w:rsidRPr="00B34BA0">
        <w:rPr>
          <w:rFonts w:asciiTheme="minorHAnsi" w:hAnsiTheme="minorHAnsi" w:cstheme="minorHAnsi"/>
        </w:rPr>
        <w:t>individual.</w:t>
      </w:r>
    </w:p>
    <w:p w14:paraId="45FEA15C"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Diversificación de las rutas de acceso a la información (auditiva, motriz, verbal,</w:t>
      </w:r>
      <w:r w:rsidRPr="00B34BA0">
        <w:rPr>
          <w:rFonts w:asciiTheme="minorHAnsi" w:eastAsia="Trebuchet MS" w:hAnsiTheme="minorHAnsi" w:cstheme="minorHAnsi"/>
        </w:rPr>
        <w:t xml:space="preserve"> </w:t>
      </w:r>
      <w:r w:rsidRPr="00B34BA0">
        <w:rPr>
          <w:rFonts w:asciiTheme="minorHAnsi" w:hAnsiTheme="minorHAnsi" w:cstheme="minorHAnsi"/>
        </w:rPr>
        <w:t>gráfica…) y la utilización de distintos materiales y técnicas para ajustarnos a los</w:t>
      </w:r>
      <w:r w:rsidRPr="00B34BA0">
        <w:rPr>
          <w:rFonts w:asciiTheme="minorHAnsi" w:eastAsia="Trebuchet MS" w:hAnsiTheme="minorHAnsi" w:cstheme="minorHAnsi"/>
        </w:rPr>
        <w:t xml:space="preserve"> </w:t>
      </w:r>
      <w:r w:rsidRPr="00B34BA0">
        <w:rPr>
          <w:rFonts w:asciiTheme="minorHAnsi" w:hAnsiTheme="minorHAnsi" w:cstheme="minorHAnsi"/>
        </w:rPr>
        <w:t>distintos estilos de aprendizaje del alumnado.</w:t>
      </w:r>
    </w:p>
    <w:p w14:paraId="5481176B"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Utilización de un lenguaje claro y sencillo, ofreciendo a los alumnos las consignas de</w:t>
      </w:r>
      <w:r w:rsidRPr="00B34BA0">
        <w:rPr>
          <w:rFonts w:asciiTheme="minorHAnsi" w:eastAsia="Trebuchet MS" w:hAnsiTheme="minorHAnsi" w:cstheme="minorHAnsi"/>
        </w:rPr>
        <w:t xml:space="preserve"> </w:t>
      </w:r>
      <w:r w:rsidRPr="00B34BA0">
        <w:rPr>
          <w:rFonts w:asciiTheme="minorHAnsi" w:hAnsiTheme="minorHAnsi" w:cstheme="minorHAnsi"/>
        </w:rPr>
        <w:t>una en una.</w:t>
      </w:r>
    </w:p>
    <w:p w14:paraId="776C4B45"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Priorización de materiales manipulativos siempre que sea posible y apoyos visuales</w:t>
      </w:r>
      <w:r w:rsidRPr="00B34BA0">
        <w:rPr>
          <w:rFonts w:asciiTheme="minorHAnsi" w:eastAsia="Trebuchet MS" w:hAnsiTheme="minorHAnsi" w:cstheme="minorHAnsi"/>
        </w:rPr>
        <w:t xml:space="preserve"> </w:t>
      </w:r>
      <w:r w:rsidRPr="00B34BA0">
        <w:rPr>
          <w:rFonts w:asciiTheme="minorHAnsi" w:hAnsiTheme="minorHAnsi" w:cstheme="minorHAnsi"/>
        </w:rPr>
        <w:t>cuando el alumno lo necesite.</w:t>
      </w:r>
    </w:p>
    <w:p w14:paraId="10908962" w14:textId="77777777" w:rsidR="00FD76FB" w:rsidRPr="00B34BA0" w:rsidRDefault="00FD76FB" w:rsidP="00FD76FB">
      <w:pPr>
        <w:pStyle w:val="PoromisinA"/>
        <w:numPr>
          <w:ilvl w:val="0"/>
          <w:numId w:val="6"/>
        </w:numPr>
        <w:spacing w:before="28"/>
        <w:ind w:right="417"/>
        <w:jc w:val="both"/>
        <w:rPr>
          <w:rFonts w:asciiTheme="minorHAnsi" w:eastAsia="Trebuchet MS" w:hAnsiTheme="minorHAnsi" w:cstheme="minorHAnsi"/>
          <w:position w:val="-2"/>
        </w:rPr>
      </w:pPr>
      <w:r w:rsidRPr="00B34BA0">
        <w:rPr>
          <w:rFonts w:asciiTheme="minorHAnsi" w:hAnsiTheme="minorHAnsi" w:cstheme="minorHAnsi"/>
        </w:rPr>
        <w:t>Secuenciación de las actividades y anticipación de las mismas.</w:t>
      </w:r>
    </w:p>
    <w:p w14:paraId="13F33D0F" w14:textId="77777777" w:rsidR="00FD76FB" w:rsidRPr="00B34BA0" w:rsidRDefault="00FD76FB" w:rsidP="00FD76FB">
      <w:pPr>
        <w:pStyle w:val="PoromisinA"/>
        <w:spacing w:before="28"/>
        <w:ind w:right="417"/>
        <w:jc w:val="both"/>
        <w:rPr>
          <w:rFonts w:asciiTheme="minorHAnsi" w:eastAsia="Trebuchet MS" w:hAnsiTheme="minorHAnsi" w:cstheme="minorHAnsi"/>
          <w:b/>
          <w:bCs/>
        </w:rPr>
      </w:pPr>
      <w:r w:rsidRPr="00B34BA0">
        <w:rPr>
          <w:rFonts w:asciiTheme="minorHAnsi" w:hAnsiTheme="minorHAnsi" w:cstheme="minorHAnsi"/>
          <w:b/>
          <w:bCs/>
        </w:rPr>
        <w:t>Criterios para decidir su aplicación en Educación Primaria</w:t>
      </w:r>
    </w:p>
    <w:p w14:paraId="757A34B9" w14:textId="77777777" w:rsidR="00FD76FB" w:rsidRPr="00B34BA0" w:rsidRDefault="00FD76FB" w:rsidP="00FD76FB">
      <w:pPr>
        <w:pStyle w:val="PoromisinA"/>
        <w:spacing w:before="28"/>
        <w:ind w:right="417"/>
        <w:jc w:val="both"/>
        <w:rPr>
          <w:rFonts w:asciiTheme="minorHAnsi" w:eastAsia="Trebuchet MS" w:hAnsiTheme="minorHAnsi" w:cstheme="minorHAnsi"/>
        </w:rPr>
      </w:pPr>
      <w:proofErr w:type="gramStart"/>
      <w:r w:rsidRPr="00B34BA0">
        <w:rPr>
          <w:rFonts w:asciiTheme="minorHAnsi" w:hAnsiTheme="minorHAnsi" w:cstheme="minorHAnsi"/>
        </w:rPr>
        <w:t>.Aquellos</w:t>
      </w:r>
      <w:proofErr w:type="gramEnd"/>
      <w:r w:rsidRPr="00B34BA0">
        <w:rPr>
          <w:rFonts w:asciiTheme="minorHAnsi" w:hAnsiTheme="minorHAnsi" w:cstheme="minorHAnsi"/>
        </w:rPr>
        <w:t xml:space="preserve"> que no han promocionado.</w:t>
      </w:r>
    </w:p>
    <w:p w14:paraId="6C4599F6" w14:textId="77777777" w:rsidR="00FD76FB" w:rsidRPr="00B34BA0" w:rsidRDefault="00FD76FB" w:rsidP="00FD76FB">
      <w:pPr>
        <w:pStyle w:val="CuerpoA"/>
        <w:jc w:val="both"/>
        <w:rPr>
          <w:rFonts w:asciiTheme="minorHAnsi" w:eastAsia="Trebuchet MS" w:hAnsiTheme="minorHAnsi" w:cstheme="minorHAnsi"/>
        </w:rPr>
      </w:pPr>
      <w:proofErr w:type="gramStart"/>
      <w:r w:rsidRPr="00B34BA0">
        <w:rPr>
          <w:rFonts w:asciiTheme="minorHAnsi" w:hAnsiTheme="minorHAnsi" w:cstheme="minorHAnsi"/>
        </w:rPr>
        <w:t>.Evaluación</w:t>
      </w:r>
      <w:proofErr w:type="gramEnd"/>
      <w:r w:rsidRPr="00B34BA0">
        <w:rPr>
          <w:rFonts w:asciiTheme="minorHAnsi" w:hAnsiTheme="minorHAnsi" w:cstheme="minorHAnsi"/>
        </w:rPr>
        <w:t xml:space="preserve"> inicial y posteriores con calificación muy baja.</w:t>
      </w:r>
    </w:p>
    <w:p w14:paraId="45305CD7" w14:textId="77777777" w:rsidR="00FD76FB" w:rsidRPr="00B34BA0" w:rsidRDefault="00FD76FB" w:rsidP="00FD76FB">
      <w:pPr>
        <w:pStyle w:val="CuerpoA"/>
        <w:jc w:val="both"/>
        <w:rPr>
          <w:rFonts w:asciiTheme="minorHAnsi" w:eastAsia="Trebuchet MS" w:hAnsiTheme="minorHAnsi" w:cstheme="minorHAnsi"/>
        </w:rPr>
      </w:pPr>
      <w:proofErr w:type="gramStart"/>
      <w:r w:rsidRPr="00B34BA0">
        <w:rPr>
          <w:rFonts w:asciiTheme="minorHAnsi" w:hAnsiTheme="minorHAnsi" w:cstheme="minorHAnsi"/>
        </w:rPr>
        <w:t>.Aquellos</w:t>
      </w:r>
      <w:proofErr w:type="gramEnd"/>
      <w:r w:rsidRPr="00B34BA0">
        <w:rPr>
          <w:rFonts w:asciiTheme="minorHAnsi" w:hAnsiTheme="minorHAnsi" w:cstheme="minorHAnsi"/>
        </w:rPr>
        <w:t xml:space="preserve"> procedentes de otros sistemas diferentes al español con graves carencias de conocimientos instrumentales.</w:t>
      </w:r>
    </w:p>
    <w:p w14:paraId="6B66824A" w14:textId="77777777" w:rsidR="00FD76FB" w:rsidRPr="00B34BA0" w:rsidRDefault="00FD76FB" w:rsidP="00FD76FB">
      <w:pPr>
        <w:pStyle w:val="CuerpoA"/>
        <w:jc w:val="both"/>
        <w:rPr>
          <w:rFonts w:asciiTheme="minorHAnsi" w:eastAsia="Trebuchet MS" w:hAnsiTheme="minorHAnsi" w:cstheme="minorHAnsi"/>
        </w:rPr>
      </w:pPr>
      <w:proofErr w:type="gramStart"/>
      <w:r w:rsidRPr="00B34BA0">
        <w:rPr>
          <w:rFonts w:asciiTheme="minorHAnsi" w:hAnsiTheme="minorHAnsi" w:cstheme="minorHAnsi"/>
        </w:rPr>
        <w:t>.Aquellos</w:t>
      </w:r>
      <w:proofErr w:type="gramEnd"/>
      <w:r w:rsidRPr="00B34BA0">
        <w:rPr>
          <w:rFonts w:asciiTheme="minorHAnsi" w:hAnsiTheme="minorHAnsi" w:cstheme="minorHAnsi"/>
        </w:rPr>
        <w:t xml:space="preserve"> con un ritmo de aprendizaje diferente al grupo de referencia.</w:t>
      </w:r>
    </w:p>
    <w:p w14:paraId="56A13715" w14:textId="77777777" w:rsidR="00FD76FB" w:rsidRPr="00B34BA0" w:rsidRDefault="00FD76FB" w:rsidP="00FD76FB">
      <w:pPr>
        <w:pStyle w:val="PoromisinA"/>
        <w:spacing w:before="28"/>
        <w:ind w:right="417"/>
        <w:jc w:val="both"/>
        <w:rPr>
          <w:rFonts w:asciiTheme="minorHAnsi" w:eastAsia="Trebuchet MS" w:hAnsiTheme="minorHAnsi" w:cstheme="minorHAnsi"/>
          <w:b/>
          <w:bCs/>
        </w:rPr>
      </w:pPr>
      <w:r w:rsidRPr="00B34BA0">
        <w:rPr>
          <w:rFonts w:asciiTheme="minorHAnsi" w:hAnsiTheme="minorHAnsi" w:cstheme="minorHAnsi"/>
          <w:b/>
          <w:bCs/>
        </w:rPr>
        <w:t>Medidas de actuación en Educación primaria:</w:t>
      </w:r>
    </w:p>
    <w:p w14:paraId="01CB178B"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Tutorización entre iguales: para compensar los distintos ritmos de trabajo y reforzar</w:t>
      </w:r>
      <w:r w:rsidRPr="00B34BA0">
        <w:rPr>
          <w:rFonts w:asciiTheme="minorHAnsi" w:eastAsia="Trebuchet MS" w:hAnsiTheme="minorHAnsi" w:cstheme="minorHAnsi"/>
        </w:rPr>
        <w:t xml:space="preserve"> </w:t>
      </w:r>
      <w:r w:rsidRPr="00B34BA0">
        <w:rPr>
          <w:rFonts w:asciiTheme="minorHAnsi" w:hAnsiTheme="minorHAnsi" w:cstheme="minorHAnsi"/>
        </w:rPr>
        <w:t>las relaciones entre el alumnado mediante la colaboración y la ayuda entre iguales.</w:t>
      </w:r>
    </w:p>
    <w:p w14:paraId="6752ED16"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Apoyos en las asignaturas de Lengua y Matemáticas dentro y fuera del aula: se</w:t>
      </w:r>
    </w:p>
    <w:p w14:paraId="735E4AAB"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llevarán a cabo por el profesorado de refuerzo.</w:t>
      </w:r>
    </w:p>
    <w:p w14:paraId="036385A0"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Agrupamientos flexibles combinando gran grupo, pequeño grupo, por parejas e</w:t>
      </w:r>
      <w:r w:rsidRPr="00B34BA0">
        <w:rPr>
          <w:rFonts w:asciiTheme="minorHAnsi" w:eastAsia="Trebuchet MS" w:hAnsiTheme="minorHAnsi" w:cstheme="minorHAnsi"/>
        </w:rPr>
        <w:t xml:space="preserve"> </w:t>
      </w:r>
      <w:r w:rsidRPr="00B34BA0">
        <w:rPr>
          <w:rFonts w:asciiTheme="minorHAnsi" w:hAnsiTheme="minorHAnsi" w:cstheme="minorHAnsi"/>
        </w:rPr>
        <w:t>individual favoreciendo así la inteligencia interpersonal e intrapersonal de cada uno de</w:t>
      </w:r>
      <w:r w:rsidRPr="00B34BA0">
        <w:rPr>
          <w:rFonts w:asciiTheme="minorHAnsi" w:eastAsia="Trebuchet MS" w:hAnsiTheme="minorHAnsi" w:cstheme="minorHAnsi"/>
        </w:rPr>
        <w:t xml:space="preserve"> </w:t>
      </w:r>
      <w:r w:rsidRPr="00B34BA0">
        <w:rPr>
          <w:rFonts w:asciiTheme="minorHAnsi" w:hAnsiTheme="minorHAnsi" w:cstheme="minorHAnsi"/>
        </w:rPr>
        <w:t>los alumnos.</w:t>
      </w:r>
    </w:p>
    <w:p w14:paraId="1C09F636" w14:textId="77777777" w:rsidR="00FD76FB" w:rsidRPr="00B34BA0" w:rsidRDefault="00FD76FB" w:rsidP="00FD76FB">
      <w:pPr>
        <w:pStyle w:val="PoromisinA"/>
        <w:spacing w:before="28"/>
        <w:ind w:right="417"/>
        <w:jc w:val="both"/>
        <w:rPr>
          <w:rFonts w:asciiTheme="minorHAnsi" w:hAnsiTheme="minorHAnsi" w:cstheme="minorHAnsi"/>
        </w:rPr>
      </w:pPr>
    </w:p>
    <w:p w14:paraId="45373A1A"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Diversificación de las rutas de acceso a la información (auditiva, motriz, verbal,</w:t>
      </w:r>
    </w:p>
    <w:p w14:paraId="72BCD208"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gráfica…) y la utilización de distintos materiales y técnicas para ajustarnos a los</w:t>
      </w:r>
      <w:r w:rsidRPr="00B34BA0">
        <w:rPr>
          <w:rFonts w:asciiTheme="minorHAnsi" w:eastAsia="Trebuchet MS" w:hAnsiTheme="minorHAnsi" w:cstheme="minorHAnsi"/>
        </w:rPr>
        <w:t xml:space="preserve"> </w:t>
      </w:r>
      <w:r w:rsidRPr="00B34BA0">
        <w:rPr>
          <w:rFonts w:asciiTheme="minorHAnsi" w:hAnsiTheme="minorHAnsi" w:cstheme="minorHAnsi"/>
        </w:rPr>
        <w:t>distintos estilos de aprendizaje del alumnado.</w:t>
      </w:r>
    </w:p>
    <w:p w14:paraId="50D26DE6"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t>● Utilización de un lenguaje claro y sencillo, ofreciendo a los alumnos las consignas de</w:t>
      </w:r>
      <w:r w:rsidRPr="00B34BA0">
        <w:rPr>
          <w:rFonts w:asciiTheme="minorHAnsi" w:eastAsia="Trebuchet MS" w:hAnsiTheme="minorHAnsi" w:cstheme="minorHAnsi"/>
        </w:rPr>
        <w:t xml:space="preserve"> </w:t>
      </w:r>
      <w:r w:rsidRPr="00B34BA0">
        <w:rPr>
          <w:rFonts w:asciiTheme="minorHAnsi" w:hAnsiTheme="minorHAnsi" w:cstheme="minorHAnsi"/>
        </w:rPr>
        <w:t>una en una.</w:t>
      </w:r>
    </w:p>
    <w:p w14:paraId="33CEE719" w14:textId="77777777" w:rsidR="00FD76FB" w:rsidRPr="00B34BA0" w:rsidRDefault="00FD76FB" w:rsidP="00FD76FB">
      <w:pPr>
        <w:pStyle w:val="PoromisinA"/>
        <w:spacing w:before="28"/>
        <w:ind w:right="417"/>
        <w:jc w:val="both"/>
        <w:rPr>
          <w:rFonts w:asciiTheme="minorHAnsi" w:hAnsiTheme="minorHAnsi" w:cstheme="minorHAnsi"/>
        </w:rPr>
      </w:pPr>
      <w:r w:rsidRPr="00B34BA0">
        <w:rPr>
          <w:rFonts w:asciiTheme="minorHAnsi" w:hAnsiTheme="minorHAnsi" w:cstheme="minorHAnsi"/>
        </w:rPr>
        <w:t>● Priorización de materiales manipulativos siempre que sea posible y apoyos visuales</w:t>
      </w:r>
      <w:r w:rsidRPr="00B34BA0">
        <w:rPr>
          <w:rFonts w:asciiTheme="minorHAnsi" w:eastAsia="Trebuchet MS" w:hAnsiTheme="minorHAnsi" w:cstheme="minorHAnsi"/>
        </w:rPr>
        <w:t xml:space="preserve"> </w:t>
      </w:r>
      <w:r w:rsidRPr="00B34BA0">
        <w:rPr>
          <w:rFonts w:asciiTheme="minorHAnsi" w:hAnsiTheme="minorHAnsi" w:cstheme="minorHAnsi"/>
        </w:rPr>
        <w:t>cuando el alumno lo necesite.</w:t>
      </w:r>
    </w:p>
    <w:p w14:paraId="23847C0E" w14:textId="77777777" w:rsidR="00FD76FB" w:rsidRPr="00B34BA0" w:rsidRDefault="00FD76FB" w:rsidP="00FD76FB">
      <w:pPr>
        <w:pStyle w:val="PoromisinA"/>
        <w:spacing w:before="28"/>
        <w:ind w:right="417"/>
        <w:jc w:val="both"/>
        <w:rPr>
          <w:rFonts w:asciiTheme="minorHAnsi" w:hAnsiTheme="minorHAnsi" w:cstheme="minorHAnsi"/>
        </w:rPr>
      </w:pPr>
      <w:r w:rsidRPr="00B34BA0">
        <w:rPr>
          <w:rFonts w:asciiTheme="minorHAnsi" w:hAnsiTheme="minorHAnsi" w:cstheme="minorHAnsi"/>
        </w:rPr>
        <w:t>● Secuenciación de las actividades y anticipación de las mismas.</w:t>
      </w:r>
    </w:p>
    <w:p w14:paraId="2C97F3FD" w14:textId="77777777" w:rsidR="00FD76FB" w:rsidRPr="00B34BA0" w:rsidRDefault="00FD76FB" w:rsidP="00FD76FB">
      <w:pPr>
        <w:pStyle w:val="PoromisinA"/>
        <w:spacing w:before="28"/>
        <w:ind w:right="417"/>
        <w:jc w:val="both"/>
        <w:rPr>
          <w:rFonts w:asciiTheme="minorHAnsi" w:hAnsiTheme="minorHAnsi" w:cstheme="minorHAnsi"/>
        </w:rPr>
      </w:pPr>
    </w:p>
    <w:p w14:paraId="5C77EEA6" w14:textId="77777777" w:rsidR="00FD76FB" w:rsidRPr="00B34BA0" w:rsidRDefault="00FD76FB" w:rsidP="00FD76FB">
      <w:pPr>
        <w:pStyle w:val="PoromisinA"/>
        <w:spacing w:before="28"/>
        <w:ind w:right="417"/>
        <w:jc w:val="both"/>
        <w:rPr>
          <w:rFonts w:asciiTheme="minorHAnsi" w:hAnsiTheme="minorHAnsi" w:cstheme="minorHAnsi"/>
        </w:rPr>
      </w:pPr>
      <w:r w:rsidRPr="00B34BA0">
        <w:rPr>
          <w:rFonts w:asciiTheme="minorHAnsi" w:hAnsiTheme="minorHAnsi" w:cstheme="minorHAnsi"/>
        </w:rPr>
        <w:t>● DUA (Diseño Universal para el Aprendizaje): permite realizar ajustes en el mismo momento de la programación, ofreciendo una respuesta inclusiva y evitando adaptaciones posteriores. Se trata de proporcionar opciones para el interés, con propuestas diversas centradas en sus intereses personales; proporcionar múltiples formas para la representación, la acción y la expresión, con el diseño de ambientes de aprendizaje ajustados a las necesidades de todo el alumnado.</w:t>
      </w:r>
    </w:p>
    <w:p w14:paraId="000B49EC" w14:textId="77777777" w:rsidR="00FD76FB" w:rsidRPr="00B34BA0" w:rsidRDefault="00FD76FB" w:rsidP="00FD76FB">
      <w:pPr>
        <w:pStyle w:val="PoromisinA"/>
        <w:spacing w:before="28"/>
        <w:ind w:right="417"/>
        <w:jc w:val="both"/>
        <w:rPr>
          <w:rFonts w:asciiTheme="minorHAnsi" w:hAnsiTheme="minorHAnsi" w:cstheme="minorHAnsi"/>
        </w:rPr>
      </w:pPr>
    </w:p>
    <w:p w14:paraId="4C1FA0A0" w14:textId="77777777" w:rsidR="00FD76FB" w:rsidRPr="00B34BA0" w:rsidRDefault="00FD76FB" w:rsidP="00FD76FB">
      <w:pPr>
        <w:pStyle w:val="PoromisinA"/>
        <w:spacing w:before="28"/>
        <w:ind w:right="417"/>
        <w:jc w:val="both"/>
        <w:rPr>
          <w:rFonts w:asciiTheme="minorHAnsi" w:eastAsia="Trebuchet MS" w:hAnsiTheme="minorHAnsi" w:cstheme="minorHAnsi"/>
        </w:rPr>
      </w:pPr>
      <w:r w:rsidRPr="00B34BA0">
        <w:rPr>
          <w:rFonts w:asciiTheme="minorHAnsi" w:hAnsiTheme="minorHAnsi" w:cstheme="minorHAnsi"/>
        </w:rPr>
        <w:lastRenderedPageBreak/>
        <w:t>● Currículo flexible, donde se planifica y diseña una metodología activa y participativa. Se potencia y favorece el protagonismo de los alumnos/as, y se promueve la interdependencia positiva entre los mismos.</w:t>
      </w:r>
    </w:p>
    <w:p w14:paraId="7461F550" w14:textId="77777777" w:rsidR="00FD76FB" w:rsidRPr="00B34BA0" w:rsidRDefault="00FD76FB" w:rsidP="00FD76FB">
      <w:pPr>
        <w:pStyle w:val="PoromisinA"/>
        <w:spacing w:before="28"/>
        <w:ind w:right="417"/>
        <w:jc w:val="both"/>
        <w:rPr>
          <w:rFonts w:asciiTheme="minorHAnsi" w:eastAsia="Trebuchet MS" w:hAnsiTheme="minorHAnsi" w:cstheme="minorHAnsi"/>
        </w:rPr>
      </w:pPr>
    </w:p>
    <w:p w14:paraId="6D0CE7B5" w14:textId="77777777" w:rsidR="00FD76FB" w:rsidRPr="00B34BA0" w:rsidRDefault="00FD76FB" w:rsidP="00FD76FB">
      <w:pPr>
        <w:pStyle w:val="PoromisinA"/>
        <w:spacing w:before="28"/>
        <w:ind w:right="417"/>
        <w:jc w:val="both"/>
        <w:rPr>
          <w:rFonts w:asciiTheme="minorHAnsi" w:hAnsiTheme="minorHAnsi" w:cstheme="minorHAnsi"/>
          <w:b/>
          <w:bCs/>
        </w:rPr>
      </w:pPr>
      <w:r w:rsidRPr="00B34BA0">
        <w:rPr>
          <w:rFonts w:asciiTheme="minorHAnsi" w:hAnsiTheme="minorHAnsi" w:cstheme="minorHAnsi"/>
          <w:b/>
          <w:bCs/>
        </w:rPr>
        <w:t>Criterios para decidir su aplicación en la ESO</w:t>
      </w:r>
    </w:p>
    <w:p w14:paraId="23220F74" w14:textId="77777777" w:rsidR="00FD76FB" w:rsidRPr="00B34BA0" w:rsidRDefault="00FD76FB" w:rsidP="00FD76FB">
      <w:pPr>
        <w:pStyle w:val="PoromisinA"/>
        <w:numPr>
          <w:ilvl w:val="0"/>
          <w:numId w:val="23"/>
        </w:numPr>
        <w:spacing w:before="28"/>
        <w:ind w:right="417"/>
        <w:jc w:val="both"/>
        <w:rPr>
          <w:rFonts w:asciiTheme="minorHAnsi" w:eastAsia="Trebuchet MS" w:hAnsiTheme="minorHAnsi" w:cstheme="minorHAnsi"/>
        </w:rPr>
      </w:pPr>
      <w:r w:rsidRPr="00B34BA0">
        <w:rPr>
          <w:rFonts w:asciiTheme="minorHAnsi" w:eastAsia="Trebuchet MS" w:hAnsiTheme="minorHAnsi" w:cstheme="minorHAnsi"/>
        </w:rPr>
        <w:t>Alumnado repetidor.</w:t>
      </w:r>
    </w:p>
    <w:p w14:paraId="6CB7A2FD" w14:textId="77777777" w:rsidR="00FD76FB" w:rsidRPr="00B34BA0" w:rsidRDefault="00FD76FB" w:rsidP="00FD76FB">
      <w:pPr>
        <w:pStyle w:val="PoromisinA"/>
        <w:numPr>
          <w:ilvl w:val="0"/>
          <w:numId w:val="23"/>
        </w:numPr>
        <w:spacing w:before="28"/>
        <w:ind w:right="417"/>
        <w:jc w:val="both"/>
        <w:rPr>
          <w:rFonts w:asciiTheme="minorHAnsi" w:eastAsia="Trebuchet MS" w:hAnsiTheme="minorHAnsi" w:cstheme="minorHAnsi"/>
        </w:rPr>
      </w:pPr>
      <w:r w:rsidRPr="00B34BA0">
        <w:rPr>
          <w:rFonts w:asciiTheme="minorHAnsi" w:eastAsia="Trebuchet MS" w:hAnsiTheme="minorHAnsi" w:cstheme="minorHAnsi"/>
        </w:rPr>
        <w:t>Alumnado de integración tardía al SEE.</w:t>
      </w:r>
    </w:p>
    <w:p w14:paraId="5BF4B98C" w14:textId="77777777" w:rsidR="00FD76FB" w:rsidRPr="00B34BA0" w:rsidRDefault="00FD76FB" w:rsidP="00FD76FB">
      <w:pPr>
        <w:pStyle w:val="CuerpoA"/>
        <w:numPr>
          <w:ilvl w:val="0"/>
          <w:numId w:val="23"/>
        </w:numPr>
        <w:pBdr>
          <w:top w:val="nil"/>
          <w:left w:val="nil"/>
          <w:bottom w:val="nil"/>
          <w:right w:val="nil"/>
          <w:between w:val="nil"/>
          <w:bar w:val="nil"/>
        </w:pBdr>
        <w:suppressAutoHyphens w:val="0"/>
        <w:jc w:val="both"/>
        <w:rPr>
          <w:rFonts w:asciiTheme="minorHAnsi" w:eastAsia="Trebuchet MS" w:hAnsiTheme="minorHAnsi" w:cstheme="minorHAnsi"/>
        </w:rPr>
      </w:pPr>
      <w:r w:rsidRPr="00B34BA0">
        <w:rPr>
          <w:rFonts w:asciiTheme="minorHAnsi" w:hAnsiTheme="minorHAnsi" w:cstheme="minorHAnsi"/>
        </w:rPr>
        <w:t>Alumnado con evaluación inicial y posteriores con calificación muy baja.</w:t>
      </w:r>
    </w:p>
    <w:p w14:paraId="567F1097" w14:textId="77777777" w:rsidR="00FD76FB" w:rsidRPr="00B34BA0" w:rsidRDefault="00FD76FB" w:rsidP="00FD76FB">
      <w:pPr>
        <w:pStyle w:val="CuerpoA"/>
        <w:numPr>
          <w:ilvl w:val="0"/>
          <w:numId w:val="23"/>
        </w:numPr>
        <w:pBdr>
          <w:top w:val="nil"/>
          <w:left w:val="nil"/>
          <w:bottom w:val="nil"/>
          <w:right w:val="nil"/>
          <w:between w:val="nil"/>
          <w:bar w:val="nil"/>
        </w:pBdr>
        <w:suppressAutoHyphens w:val="0"/>
        <w:jc w:val="both"/>
        <w:rPr>
          <w:rFonts w:asciiTheme="minorHAnsi" w:eastAsia="Trebuchet MS" w:hAnsiTheme="minorHAnsi" w:cstheme="minorHAnsi"/>
        </w:rPr>
      </w:pPr>
      <w:r w:rsidRPr="00B34BA0">
        <w:rPr>
          <w:rFonts w:asciiTheme="minorHAnsi" w:hAnsiTheme="minorHAnsi" w:cstheme="minorHAnsi"/>
        </w:rPr>
        <w:t>Aquellos con un ritmo de aprendizaje diferente al grupo de referencia.</w:t>
      </w:r>
    </w:p>
    <w:p w14:paraId="63AC5DCD" w14:textId="77777777" w:rsidR="00FD76FB" w:rsidRPr="00B34BA0" w:rsidRDefault="00FD76FB" w:rsidP="00FD76FB">
      <w:pPr>
        <w:pStyle w:val="CuerpoA"/>
        <w:ind w:left="720"/>
        <w:jc w:val="both"/>
        <w:rPr>
          <w:rFonts w:asciiTheme="minorHAnsi" w:eastAsia="Trebuchet MS" w:hAnsiTheme="minorHAnsi" w:cstheme="minorHAnsi"/>
        </w:rPr>
      </w:pPr>
    </w:p>
    <w:p w14:paraId="66975F5B" w14:textId="77777777" w:rsidR="00FD76FB" w:rsidRPr="00B34BA0" w:rsidRDefault="00FD76FB" w:rsidP="00FD76FB">
      <w:pPr>
        <w:pStyle w:val="PoromisinA"/>
        <w:spacing w:before="28"/>
        <w:ind w:right="417"/>
        <w:jc w:val="both"/>
        <w:rPr>
          <w:rFonts w:asciiTheme="minorHAnsi" w:eastAsia="Trebuchet MS" w:hAnsiTheme="minorHAnsi" w:cstheme="minorHAnsi"/>
          <w:b/>
        </w:rPr>
      </w:pPr>
      <w:r w:rsidRPr="00B34BA0">
        <w:rPr>
          <w:rFonts w:asciiTheme="minorHAnsi" w:eastAsia="Trebuchet MS" w:hAnsiTheme="minorHAnsi" w:cstheme="minorHAnsi"/>
          <w:b/>
        </w:rPr>
        <w:t>Medidas de actuación en la ESO</w:t>
      </w:r>
    </w:p>
    <w:p w14:paraId="583216C0" w14:textId="77777777" w:rsidR="00FD76FB" w:rsidRPr="00B34BA0" w:rsidRDefault="00FD76FB" w:rsidP="00FD76FB">
      <w:pPr>
        <w:pStyle w:val="PoromisinA"/>
        <w:numPr>
          <w:ilvl w:val="0"/>
          <w:numId w:val="22"/>
        </w:numPr>
        <w:spacing w:before="28"/>
        <w:ind w:right="417"/>
        <w:jc w:val="both"/>
        <w:rPr>
          <w:rFonts w:asciiTheme="minorHAnsi" w:eastAsia="Trebuchet MS" w:hAnsiTheme="minorHAnsi" w:cstheme="minorHAnsi"/>
          <w:b/>
        </w:rPr>
      </w:pPr>
      <w:r w:rsidRPr="00B34BA0">
        <w:rPr>
          <w:rFonts w:asciiTheme="minorHAnsi" w:hAnsiTheme="minorHAnsi" w:cstheme="minorHAnsi"/>
        </w:rPr>
        <w:t>Tutorización entre iguales: para compensar los distintos ritmos de trabajo y reforzar</w:t>
      </w:r>
      <w:r w:rsidRPr="00B34BA0">
        <w:rPr>
          <w:rFonts w:asciiTheme="minorHAnsi" w:eastAsia="Trebuchet MS" w:hAnsiTheme="minorHAnsi" w:cstheme="minorHAnsi"/>
        </w:rPr>
        <w:t xml:space="preserve"> </w:t>
      </w:r>
      <w:r w:rsidRPr="00B34BA0">
        <w:rPr>
          <w:rFonts w:asciiTheme="minorHAnsi" w:hAnsiTheme="minorHAnsi" w:cstheme="minorHAnsi"/>
        </w:rPr>
        <w:t>las relaciones entre el alumnado mediante la colaboración y la ayuda entre iguales.</w:t>
      </w:r>
    </w:p>
    <w:p w14:paraId="149FA4C9" w14:textId="77777777" w:rsidR="00FD76FB" w:rsidRPr="00B34BA0" w:rsidRDefault="00FD76FB" w:rsidP="00FD76FB">
      <w:pPr>
        <w:pStyle w:val="PoromisinA"/>
        <w:numPr>
          <w:ilvl w:val="0"/>
          <w:numId w:val="22"/>
        </w:numPr>
        <w:spacing w:before="28"/>
        <w:ind w:right="417"/>
        <w:jc w:val="both"/>
        <w:rPr>
          <w:rFonts w:asciiTheme="minorHAnsi" w:hAnsiTheme="minorHAnsi" w:cstheme="minorHAnsi"/>
        </w:rPr>
      </w:pPr>
      <w:r w:rsidRPr="00B34BA0">
        <w:rPr>
          <w:rFonts w:asciiTheme="minorHAnsi" w:hAnsiTheme="minorHAnsi" w:cstheme="minorHAnsi"/>
        </w:rPr>
        <w:t>Grupos desdoblados en Biología y Geología, Geografía e Historia. Para posibilitar el desarrollo del programa de Bilingüismo de la Comunidad de Madrid, BG y GH se dividirán en dos grupos de alumnos por unidad (sección o programa) que se impartirán consecutivamente para permitir que un mismo profesor pueda impartir clase a las dos agrupaciones de alumnos de la unidad.</w:t>
      </w:r>
    </w:p>
    <w:p w14:paraId="4B816F1D" w14:textId="77777777" w:rsidR="00FD76FB" w:rsidRPr="00B34BA0" w:rsidRDefault="00FD76FB" w:rsidP="00FD76FB">
      <w:pPr>
        <w:pStyle w:val="PoromisinA"/>
        <w:numPr>
          <w:ilvl w:val="0"/>
          <w:numId w:val="22"/>
        </w:numPr>
        <w:spacing w:before="28"/>
        <w:ind w:right="417"/>
        <w:jc w:val="both"/>
        <w:rPr>
          <w:rFonts w:asciiTheme="minorHAnsi" w:hAnsiTheme="minorHAnsi" w:cstheme="minorHAnsi"/>
        </w:rPr>
      </w:pPr>
      <w:r w:rsidRPr="00B34BA0">
        <w:rPr>
          <w:rFonts w:asciiTheme="minorHAnsi" w:hAnsiTheme="minorHAnsi" w:cstheme="minorHAnsi"/>
        </w:rPr>
        <w:t>Grupos desdoblados en Lengua Castellana y Literatura y Lengua Extranjera Inglés/Inglés Avanzado: Para posibilitar el desarrollo del programa de Bilingüismo de la Comunidad de Madrid Lengua Extranjera Inglés/Inglés Avanzado y Lengua Castellana y Literatura se dividirán en dos grupos de alumnos por unidad (sección o programa) que se impartirán consecutivamente para permitir que un mismo profesor pueda impartir clase a las dos agrupaciones de alumnos de la unidad.</w:t>
      </w:r>
    </w:p>
    <w:p w14:paraId="3F9078F0" w14:textId="77777777" w:rsidR="00FD76FB" w:rsidRPr="00B34BA0" w:rsidRDefault="00FD76FB" w:rsidP="00FD76FB">
      <w:pPr>
        <w:pStyle w:val="PoromisinA"/>
        <w:numPr>
          <w:ilvl w:val="0"/>
          <w:numId w:val="22"/>
        </w:numPr>
        <w:spacing w:before="28"/>
        <w:ind w:right="417"/>
        <w:jc w:val="both"/>
        <w:rPr>
          <w:rFonts w:asciiTheme="minorHAnsi" w:hAnsiTheme="minorHAnsi" w:cstheme="minorHAnsi"/>
        </w:rPr>
      </w:pPr>
      <w:r w:rsidRPr="00B34BA0">
        <w:rPr>
          <w:rFonts w:asciiTheme="minorHAnsi" w:hAnsiTheme="minorHAnsi" w:cstheme="minorHAnsi"/>
        </w:rPr>
        <w:t>Grupos desdoblados en Atención Educativa y Religión; Ciencias de la Computación y francés, para posibilitar una mejor atención educativa con una ratio de alumnos por unidad inferior a la establecida con carácter general.</w:t>
      </w:r>
    </w:p>
    <w:p w14:paraId="247C5B04" w14:textId="77777777" w:rsidR="00FD76FB" w:rsidRPr="00B34BA0" w:rsidRDefault="00FD76FB" w:rsidP="00FD76FB">
      <w:pPr>
        <w:pStyle w:val="PoromisinA"/>
        <w:numPr>
          <w:ilvl w:val="0"/>
          <w:numId w:val="22"/>
        </w:numPr>
        <w:spacing w:before="28"/>
        <w:ind w:right="417"/>
        <w:jc w:val="both"/>
        <w:rPr>
          <w:rFonts w:asciiTheme="minorHAnsi" w:hAnsiTheme="minorHAnsi" w:cstheme="minorHAnsi"/>
        </w:rPr>
      </w:pPr>
      <w:r w:rsidRPr="00B34BA0">
        <w:rPr>
          <w:rFonts w:asciiTheme="minorHAnsi" w:hAnsiTheme="minorHAnsi" w:cstheme="minorHAnsi"/>
        </w:rPr>
        <w:t>Diversificación de las rutas de acceso a la información (auditiva, motriz, verbal, gráfica…) y la utilización de distintos materiales y técnicas para ajustarnos a los</w:t>
      </w:r>
      <w:r w:rsidRPr="00B34BA0">
        <w:rPr>
          <w:rFonts w:asciiTheme="minorHAnsi" w:eastAsia="Trebuchet MS" w:hAnsiTheme="minorHAnsi" w:cstheme="minorHAnsi"/>
        </w:rPr>
        <w:t xml:space="preserve"> </w:t>
      </w:r>
      <w:r w:rsidRPr="00B34BA0">
        <w:rPr>
          <w:rFonts w:asciiTheme="minorHAnsi" w:hAnsiTheme="minorHAnsi" w:cstheme="minorHAnsi"/>
        </w:rPr>
        <w:t>distintos estilos de aprendizaje del alumnado.</w:t>
      </w:r>
    </w:p>
    <w:p w14:paraId="51BC7B66" w14:textId="77777777" w:rsidR="00FD76FB" w:rsidRPr="00B34BA0" w:rsidRDefault="00FD76FB" w:rsidP="00FD76FB">
      <w:pPr>
        <w:pStyle w:val="PoromisinA"/>
        <w:numPr>
          <w:ilvl w:val="0"/>
          <w:numId w:val="22"/>
        </w:numPr>
        <w:spacing w:before="28"/>
        <w:ind w:right="417"/>
        <w:jc w:val="both"/>
        <w:rPr>
          <w:rFonts w:asciiTheme="minorHAnsi" w:hAnsiTheme="minorHAnsi" w:cstheme="minorHAnsi"/>
        </w:rPr>
      </w:pPr>
      <w:r w:rsidRPr="00B34BA0">
        <w:rPr>
          <w:rFonts w:asciiTheme="minorHAnsi" w:hAnsiTheme="minorHAnsi" w:cstheme="minorHAnsi"/>
        </w:rPr>
        <w:t>Secuenciación de las actividades y anticipación de las mismas.</w:t>
      </w:r>
    </w:p>
    <w:p w14:paraId="46D6D4D1" w14:textId="77777777" w:rsidR="00FD76FB" w:rsidRPr="00B34BA0" w:rsidRDefault="00FD76FB" w:rsidP="00FD76FB">
      <w:pPr>
        <w:pStyle w:val="PoromisinA"/>
        <w:numPr>
          <w:ilvl w:val="0"/>
          <w:numId w:val="22"/>
        </w:numPr>
        <w:spacing w:before="28"/>
        <w:ind w:right="417"/>
        <w:jc w:val="both"/>
        <w:rPr>
          <w:rFonts w:asciiTheme="minorHAnsi" w:hAnsiTheme="minorHAnsi" w:cstheme="minorHAnsi"/>
        </w:rPr>
      </w:pPr>
      <w:r w:rsidRPr="00B34BA0">
        <w:rPr>
          <w:rFonts w:asciiTheme="minorHAnsi" w:hAnsiTheme="minorHAnsi" w:cstheme="minorHAnsi"/>
        </w:rPr>
        <w:t>DUA (Diseño Universal para el Aprendizaje).</w:t>
      </w:r>
    </w:p>
    <w:p w14:paraId="3AAF2AD2" w14:textId="77777777" w:rsidR="00FD76FB" w:rsidRPr="00B34BA0" w:rsidRDefault="00FD76FB" w:rsidP="00FD76FB">
      <w:pPr>
        <w:pStyle w:val="PoromisinA"/>
        <w:numPr>
          <w:ilvl w:val="0"/>
          <w:numId w:val="22"/>
        </w:numPr>
        <w:spacing w:before="28"/>
        <w:ind w:right="417"/>
        <w:jc w:val="both"/>
        <w:rPr>
          <w:rFonts w:asciiTheme="minorHAnsi" w:eastAsia="Trebuchet MS" w:hAnsiTheme="minorHAnsi" w:cstheme="minorHAnsi"/>
        </w:rPr>
      </w:pPr>
      <w:r w:rsidRPr="00B34BA0">
        <w:rPr>
          <w:rFonts w:asciiTheme="minorHAnsi" w:hAnsiTheme="minorHAnsi" w:cstheme="minorHAnsi"/>
        </w:rPr>
        <w:t>Metodología activa y participativa. Se potencia y favorece el protagonismo de los alumnos/as, y se promueve la interdependencia positiva entre los mismos.</w:t>
      </w:r>
    </w:p>
    <w:p w14:paraId="6D0A8C68" w14:textId="77777777" w:rsidR="00FD76FB" w:rsidRPr="00B34BA0" w:rsidRDefault="00FD76FB" w:rsidP="00FD76FB">
      <w:pPr>
        <w:pStyle w:val="PoromisinA"/>
        <w:spacing w:before="28"/>
        <w:ind w:right="417"/>
        <w:jc w:val="both"/>
        <w:rPr>
          <w:rFonts w:asciiTheme="minorHAnsi" w:eastAsia="Trebuchet MS" w:hAnsiTheme="minorHAnsi" w:cstheme="minorHAnsi"/>
        </w:rPr>
      </w:pPr>
    </w:p>
    <w:p w14:paraId="48B974FB" w14:textId="77777777" w:rsidR="00FD76FB" w:rsidRPr="00B34BA0" w:rsidRDefault="00FD76FB" w:rsidP="00FD76FB">
      <w:pPr>
        <w:pStyle w:val="PoromisinA"/>
        <w:spacing w:before="28"/>
        <w:ind w:right="417"/>
        <w:jc w:val="both"/>
        <w:rPr>
          <w:rFonts w:asciiTheme="minorHAnsi" w:eastAsia="Trebuchet MS" w:hAnsiTheme="minorHAnsi" w:cstheme="minorHAnsi"/>
          <w:b/>
          <w:bCs/>
        </w:rPr>
      </w:pPr>
      <w:r w:rsidRPr="00B34BA0">
        <w:rPr>
          <w:rFonts w:asciiTheme="minorHAnsi" w:hAnsiTheme="minorHAnsi" w:cstheme="minorHAnsi"/>
          <w:b/>
          <w:bCs/>
        </w:rPr>
        <w:t>Organización:</w:t>
      </w:r>
    </w:p>
    <w:p w14:paraId="0DC99D20" w14:textId="77777777" w:rsidR="00FD76FB" w:rsidRPr="00B34BA0" w:rsidRDefault="00FD76FB" w:rsidP="00FD76FB">
      <w:pPr>
        <w:pStyle w:val="CuerpoA"/>
        <w:jc w:val="both"/>
        <w:rPr>
          <w:rFonts w:asciiTheme="minorHAnsi" w:hAnsiTheme="minorHAnsi" w:cstheme="minorHAnsi"/>
        </w:rPr>
      </w:pPr>
    </w:p>
    <w:p w14:paraId="0A9D833C"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Tiene que haber una coordinación entre tutor y profesor de apoyo con la aprobación de Jefatura de estudios y de Dirección.</w:t>
      </w:r>
    </w:p>
    <w:p w14:paraId="57C04786"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El apoyo será desarrollado por un solo profesor por grupo, siempre que sea posible, o el menor número de profesores. Realizarán un registro de los apoyos realizados.</w:t>
      </w:r>
    </w:p>
    <w:p w14:paraId="0684B866"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Para aquellos alumnos de primaria que reciban un apoyo/refuerzo de manera sistemática, se llevará a cabo un plan de refuerzo personalizado.</w:t>
      </w:r>
    </w:p>
    <w:p w14:paraId="2CA2D6EE"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A lo largo del curso se pueden revisar estas medidas siempre que sea necesario.</w:t>
      </w:r>
    </w:p>
    <w:p w14:paraId="7E1C32F0" w14:textId="77777777" w:rsidR="00FD76FB" w:rsidRPr="00B34BA0" w:rsidRDefault="00FD76FB" w:rsidP="00FD76FB">
      <w:pPr>
        <w:pStyle w:val="CuerpoA"/>
        <w:jc w:val="both"/>
        <w:rPr>
          <w:rFonts w:asciiTheme="minorHAnsi" w:eastAsia="Trebuchet MS" w:hAnsiTheme="minorHAnsi" w:cstheme="minorHAnsi"/>
        </w:rPr>
      </w:pPr>
      <w:r w:rsidRPr="00B34BA0">
        <w:rPr>
          <w:rFonts w:asciiTheme="minorHAnsi" w:hAnsiTheme="minorHAnsi" w:cstheme="minorHAnsi"/>
        </w:rPr>
        <w:t>Las familias de los alumnos (Primaria) deberán ser informados si los alumnos salen del aula para recibir el refuerzo.</w:t>
      </w:r>
    </w:p>
    <w:p w14:paraId="1ADB1029" w14:textId="77777777" w:rsidR="00FD76FB" w:rsidRPr="00B34BA0" w:rsidRDefault="00FD76FB" w:rsidP="00FD76FB">
      <w:pPr>
        <w:pStyle w:val="PoromisinA"/>
        <w:spacing w:before="52"/>
        <w:ind w:left="118"/>
        <w:jc w:val="both"/>
        <w:rPr>
          <w:rFonts w:asciiTheme="minorHAnsi" w:hAnsiTheme="minorHAnsi" w:cstheme="minorHAnsi"/>
          <w:b/>
          <w:bCs/>
        </w:rPr>
      </w:pPr>
    </w:p>
    <w:p w14:paraId="6107A8D1" w14:textId="77777777" w:rsidR="00FD76FB" w:rsidRPr="00B34BA0" w:rsidRDefault="00FD76FB" w:rsidP="00FD76FB">
      <w:pPr>
        <w:pStyle w:val="PoromisinA"/>
        <w:spacing w:before="52"/>
        <w:ind w:left="118"/>
        <w:jc w:val="both"/>
        <w:rPr>
          <w:rFonts w:asciiTheme="minorHAnsi" w:eastAsia="Trebuchet MS" w:hAnsiTheme="minorHAnsi" w:cstheme="minorHAnsi"/>
        </w:rPr>
      </w:pPr>
      <w:r w:rsidRPr="00B34BA0">
        <w:rPr>
          <w:rFonts w:asciiTheme="minorHAnsi" w:hAnsiTheme="minorHAnsi" w:cstheme="minorHAnsi"/>
          <w:b/>
          <w:bCs/>
        </w:rPr>
        <w:t xml:space="preserve">5- </w:t>
      </w:r>
      <w:r w:rsidRPr="00B34BA0">
        <w:rPr>
          <w:rFonts w:asciiTheme="minorHAnsi" w:hAnsiTheme="minorHAnsi" w:cstheme="minorHAnsi"/>
          <w:b/>
          <w:bCs/>
          <w:lang w:val="pt-PT"/>
        </w:rPr>
        <w:t>MEDIDAS ESPEC</w:t>
      </w:r>
      <w:r w:rsidRPr="00B34BA0">
        <w:rPr>
          <w:rFonts w:asciiTheme="minorHAnsi" w:hAnsiTheme="minorHAnsi" w:cstheme="minorHAnsi"/>
          <w:b/>
          <w:bCs/>
        </w:rPr>
        <w:t>ÍFICAS: ORGANIZATIVAS, CURRICULARES Y METODOLÓGICAS.</w:t>
      </w:r>
    </w:p>
    <w:p w14:paraId="7DE45567" w14:textId="77777777" w:rsidR="00FD76FB" w:rsidRPr="00B34BA0" w:rsidRDefault="00FD76FB" w:rsidP="00FD76FB">
      <w:pPr>
        <w:pStyle w:val="PoromisinA"/>
        <w:spacing w:before="5"/>
        <w:jc w:val="both"/>
        <w:rPr>
          <w:rFonts w:asciiTheme="minorHAnsi" w:eastAsia="Trebuchet MS" w:hAnsiTheme="minorHAnsi" w:cstheme="minorHAnsi"/>
        </w:rPr>
      </w:pPr>
      <w:r w:rsidRPr="00B34BA0">
        <w:rPr>
          <w:rFonts w:asciiTheme="minorHAnsi" w:hAnsiTheme="minorHAnsi" w:cstheme="minorHAnsi"/>
        </w:rPr>
        <w:t>Una vez agotadas las medidas ordinarias de atención a la diversidad, se podrán adoptar las siguientes medidas específicas:</w:t>
      </w:r>
    </w:p>
    <w:p w14:paraId="3BAD5DCF" w14:textId="77777777" w:rsidR="00FD76FB" w:rsidRPr="00B34BA0" w:rsidRDefault="00FD76FB" w:rsidP="00FD76FB">
      <w:pPr>
        <w:pStyle w:val="PoromisinA"/>
        <w:tabs>
          <w:tab w:val="left" w:pos="679"/>
        </w:tabs>
        <w:spacing w:before="5"/>
        <w:jc w:val="both"/>
        <w:rPr>
          <w:rFonts w:asciiTheme="minorHAnsi" w:eastAsia="Trebuchet MS" w:hAnsiTheme="minorHAnsi" w:cstheme="minorHAnsi"/>
        </w:rPr>
      </w:pPr>
    </w:p>
    <w:p w14:paraId="04F49EC0"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b/>
          <w:bCs/>
        </w:rPr>
        <w:t xml:space="preserve">Objetivos generales de las medidas </w:t>
      </w:r>
      <w:proofErr w:type="spellStart"/>
      <w:r w:rsidRPr="00B34BA0">
        <w:rPr>
          <w:rFonts w:asciiTheme="minorHAnsi" w:hAnsiTheme="minorHAnsi" w:cstheme="minorHAnsi"/>
          <w:b/>
          <w:bCs/>
        </w:rPr>
        <w:t>especí</w:t>
      </w:r>
      <w:proofErr w:type="spellEnd"/>
      <w:r w:rsidRPr="00B34BA0">
        <w:rPr>
          <w:rFonts w:asciiTheme="minorHAnsi" w:hAnsiTheme="minorHAnsi" w:cstheme="minorHAnsi"/>
          <w:b/>
          <w:bCs/>
          <w:lang w:val="pt-PT"/>
        </w:rPr>
        <w:t>ficas</w:t>
      </w:r>
    </w:p>
    <w:p w14:paraId="377AE958"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Desarrollar en los alumnos las habilidades sociales básicas para una buena integración social y escolar.</w:t>
      </w:r>
    </w:p>
    <w:p w14:paraId="0156944A"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Proporcionar a los alumnos experiencias positivas de aprendizaje que los lleven a aumentar su autoestima.</w:t>
      </w:r>
    </w:p>
    <w:p w14:paraId="71837AA6"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Desarrollar actividades para fomentar la solidaridad, la tolerancia, la cooperación, el respeto al medio ambiente, la paz y la no violencia.</w:t>
      </w:r>
    </w:p>
    <w:p w14:paraId="5C05331B"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Adoptar una metodología activa que utilice las nuevas tecnologías para facilitar el aprendizaje, favoreciendo el desarrollo de la creatividad y la expresión.</w:t>
      </w:r>
    </w:p>
    <w:p w14:paraId="4E86817A"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Atender a la diversidad, dotando a nuestros/as alumnos de una formación acorde con sus características y necesidades, teniendo presentes a las minorías culturales existentes en el Centro, a fin de compensar las desigualdades.</w:t>
      </w:r>
    </w:p>
    <w:p w14:paraId="19220A07"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Desarrollar, incorporándolos al currículum, temas básicos y destrezas necesarias para una buena adaptación a la sociedad actual.</w:t>
      </w:r>
    </w:p>
    <w:p w14:paraId="49E766D0"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xml:space="preserve">● Favorecer la </w:t>
      </w:r>
      <w:proofErr w:type="spellStart"/>
      <w:r w:rsidRPr="00B34BA0">
        <w:rPr>
          <w:rFonts w:asciiTheme="minorHAnsi" w:hAnsiTheme="minorHAnsi" w:cstheme="minorHAnsi"/>
        </w:rPr>
        <w:t>adquisició</w:t>
      </w:r>
      <w:proofErr w:type="spellEnd"/>
      <w:r w:rsidRPr="00B34BA0">
        <w:rPr>
          <w:rFonts w:asciiTheme="minorHAnsi" w:hAnsiTheme="minorHAnsi" w:cstheme="minorHAnsi"/>
          <w:lang w:val="nl-NL"/>
        </w:rPr>
        <w:t>n de h</w:t>
      </w:r>
      <w:proofErr w:type="spellStart"/>
      <w:r w:rsidRPr="00B34BA0">
        <w:rPr>
          <w:rFonts w:asciiTheme="minorHAnsi" w:hAnsiTheme="minorHAnsi" w:cstheme="minorHAnsi"/>
        </w:rPr>
        <w:t>ábitos</w:t>
      </w:r>
      <w:proofErr w:type="spellEnd"/>
      <w:r w:rsidRPr="00B34BA0">
        <w:rPr>
          <w:rFonts w:asciiTheme="minorHAnsi" w:hAnsiTheme="minorHAnsi" w:cstheme="minorHAnsi"/>
        </w:rPr>
        <w:t xml:space="preserve"> de trabajo y la aceptación de normas necesarias para la integración de los alumnos en la vida escolar.</w:t>
      </w:r>
    </w:p>
    <w:p w14:paraId="4D602336"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Normalizar la asistencia a clase y conseguir la integración de todos los alumnos y alumnas en la Comunidad Escolar.</w:t>
      </w:r>
    </w:p>
    <w:p w14:paraId="7C33ACCC" w14:textId="77777777" w:rsidR="00FD76FB" w:rsidRPr="00B34BA0" w:rsidRDefault="00FD76FB" w:rsidP="00FD76FB">
      <w:pPr>
        <w:pStyle w:val="PoromisinA"/>
        <w:spacing w:after="200"/>
        <w:ind w:left="118"/>
        <w:jc w:val="both"/>
        <w:rPr>
          <w:rFonts w:asciiTheme="minorHAnsi" w:eastAsia="Trebuchet MS" w:hAnsiTheme="minorHAnsi" w:cstheme="minorHAnsi"/>
        </w:rPr>
      </w:pPr>
      <w:r w:rsidRPr="00B34BA0">
        <w:rPr>
          <w:rFonts w:asciiTheme="minorHAnsi" w:hAnsiTheme="minorHAnsi" w:cstheme="minorHAnsi"/>
        </w:rPr>
        <w:t>● Fomentar la educación en valores que desarrolle el respeto, la tolerancia, la participación la libertad la solidaridad, la integración y la igualdad de sexos.</w:t>
      </w:r>
    </w:p>
    <w:p w14:paraId="65791AAC" w14:textId="77777777" w:rsidR="00FD76FB" w:rsidRPr="00B34BA0" w:rsidRDefault="00FD76FB" w:rsidP="00FD76FB">
      <w:pPr>
        <w:pStyle w:val="PoromisinA"/>
        <w:spacing w:before="10" w:after="200"/>
        <w:jc w:val="both"/>
        <w:rPr>
          <w:rFonts w:asciiTheme="minorHAnsi" w:eastAsia="Trebuchet MS" w:hAnsiTheme="minorHAnsi" w:cstheme="minorHAnsi"/>
        </w:rPr>
      </w:pPr>
      <w:r w:rsidRPr="00B34BA0">
        <w:rPr>
          <w:rFonts w:asciiTheme="minorHAnsi" w:hAnsiTheme="minorHAnsi" w:cstheme="minorHAnsi"/>
        </w:rPr>
        <w:t>● Desarrollar actitudes de respeto, conocimiento y comunicación entre los diferentes miembros de la C. Escolar.</w:t>
      </w:r>
    </w:p>
    <w:p w14:paraId="72012F65" w14:textId="77777777" w:rsidR="00FD76FB" w:rsidRPr="00B34BA0" w:rsidRDefault="00FD76FB" w:rsidP="00FD76FB">
      <w:pPr>
        <w:pStyle w:val="PoromisinA"/>
        <w:spacing w:before="93" w:after="200"/>
        <w:ind w:left="118" w:right="255"/>
        <w:jc w:val="both"/>
        <w:rPr>
          <w:rFonts w:asciiTheme="minorHAnsi" w:eastAsia="Trebuchet MS" w:hAnsiTheme="minorHAnsi" w:cstheme="minorHAnsi"/>
        </w:rPr>
      </w:pPr>
      <w:r w:rsidRPr="00B34BA0">
        <w:rPr>
          <w:rFonts w:asciiTheme="minorHAnsi" w:hAnsiTheme="minorHAnsi" w:cstheme="minorHAnsi"/>
        </w:rPr>
        <w:t>● Mejorar las relaciones en el interior de los grupos de alumnos/as.</w:t>
      </w:r>
    </w:p>
    <w:p w14:paraId="328419A6" w14:textId="77777777" w:rsidR="00FD76FB" w:rsidRPr="00B34BA0" w:rsidRDefault="00FD76FB" w:rsidP="00FD76FB">
      <w:pPr>
        <w:pStyle w:val="PoromisinA"/>
        <w:spacing w:before="93" w:after="200"/>
        <w:ind w:left="118" w:right="255"/>
        <w:jc w:val="both"/>
        <w:rPr>
          <w:rFonts w:asciiTheme="minorHAnsi" w:hAnsiTheme="minorHAnsi" w:cstheme="minorHAnsi"/>
        </w:rPr>
      </w:pPr>
      <w:r w:rsidRPr="00B34BA0">
        <w:rPr>
          <w:rFonts w:asciiTheme="minorHAnsi" w:hAnsiTheme="minorHAnsi" w:cstheme="minorHAnsi"/>
        </w:rPr>
        <w:t>● Profundizar en el conocimiento de las culturas.</w:t>
      </w:r>
    </w:p>
    <w:p w14:paraId="10D8B4C6" w14:textId="77777777" w:rsidR="00FD76FB" w:rsidRPr="00B34BA0" w:rsidRDefault="00FD76FB" w:rsidP="00FD76FB">
      <w:pPr>
        <w:pStyle w:val="PoromisinA"/>
        <w:spacing w:before="93" w:after="200"/>
        <w:ind w:left="118" w:right="255"/>
        <w:jc w:val="both"/>
        <w:rPr>
          <w:rFonts w:asciiTheme="minorHAnsi" w:eastAsia="Trebuchet MS" w:hAnsiTheme="minorHAnsi" w:cstheme="minorHAnsi"/>
        </w:rPr>
      </w:pPr>
      <w:r w:rsidRPr="00B34BA0">
        <w:rPr>
          <w:rFonts w:asciiTheme="minorHAnsi" w:hAnsiTheme="minorHAnsi" w:cstheme="minorHAnsi"/>
        </w:rPr>
        <w:t>● Mejorar la comprensión y expresión orales y escritas, la competencia en las técnicas instrumentales.</w:t>
      </w:r>
    </w:p>
    <w:p w14:paraId="649BBDA2" w14:textId="77777777" w:rsidR="00FD76FB" w:rsidRPr="00B34BA0" w:rsidRDefault="00FD76FB" w:rsidP="00FD76FB">
      <w:pPr>
        <w:pStyle w:val="PoromisinA"/>
        <w:spacing w:before="93" w:after="200"/>
        <w:ind w:left="118" w:right="255"/>
        <w:jc w:val="both"/>
        <w:rPr>
          <w:rFonts w:asciiTheme="minorHAnsi" w:eastAsia="Trebuchet MS" w:hAnsiTheme="minorHAnsi" w:cstheme="minorHAnsi"/>
        </w:rPr>
      </w:pPr>
      <w:r w:rsidRPr="00B34BA0">
        <w:rPr>
          <w:rFonts w:asciiTheme="minorHAnsi" w:hAnsiTheme="minorHAnsi" w:cstheme="minorHAnsi"/>
        </w:rPr>
        <w:t>● Fomentar la valoración del esfuerzo personal y colectivo, el estudio y el trabajo como medios para conocer y transformar la realidad y superar las dificultades.</w:t>
      </w:r>
    </w:p>
    <w:p w14:paraId="45C6E869" w14:textId="77777777" w:rsidR="00FD76FB" w:rsidRPr="00B34BA0" w:rsidRDefault="00FD76FB" w:rsidP="00FD76FB">
      <w:pPr>
        <w:pStyle w:val="PoromisinA"/>
        <w:spacing w:before="93" w:after="200"/>
        <w:ind w:left="118" w:right="255"/>
        <w:jc w:val="both"/>
        <w:rPr>
          <w:rFonts w:asciiTheme="minorHAnsi" w:eastAsia="Trebuchet MS" w:hAnsiTheme="minorHAnsi" w:cstheme="minorHAnsi"/>
        </w:rPr>
      </w:pPr>
      <w:r w:rsidRPr="00B34BA0">
        <w:rPr>
          <w:rFonts w:asciiTheme="minorHAnsi" w:hAnsiTheme="minorHAnsi" w:cstheme="minorHAnsi"/>
        </w:rPr>
        <w:t xml:space="preserve">● Proporcionar a los alumnos con necesidades educativas especiales o con necesidad de compensación educativa, las adaptaciones curriculares necesarias para que les permitan alcanzar las competencias expresadas en los objetivos generales de etapa, a través del </w:t>
      </w:r>
      <w:r w:rsidRPr="00B34BA0">
        <w:rPr>
          <w:rFonts w:asciiTheme="minorHAnsi" w:hAnsiTheme="minorHAnsi" w:cstheme="minorHAnsi"/>
        </w:rPr>
        <w:lastRenderedPageBreak/>
        <w:t xml:space="preserve">establecimiento de estrategias de actuación y planificación docente que incorpore modificaciones al </w:t>
      </w:r>
      <w:proofErr w:type="spellStart"/>
      <w:r w:rsidRPr="00B34BA0">
        <w:rPr>
          <w:rFonts w:asciiTheme="minorHAnsi" w:hAnsiTheme="minorHAnsi" w:cstheme="minorHAnsi"/>
        </w:rPr>
        <w:t>currí</w:t>
      </w:r>
      <w:proofErr w:type="spellEnd"/>
      <w:r w:rsidRPr="00B34BA0">
        <w:rPr>
          <w:rFonts w:asciiTheme="minorHAnsi" w:hAnsiTheme="minorHAnsi" w:cstheme="minorHAnsi"/>
          <w:lang w:val="pt-PT"/>
        </w:rPr>
        <w:t>culo.</w:t>
      </w:r>
    </w:p>
    <w:p w14:paraId="7ACEE7F2" w14:textId="77777777" w:rsidR="00FD76FB" w:rsidRPr="00B34BA0" w:rsidRDefault="00FD76FB" w:rsidP="00FD76FB">
      <w:pPr>
        <w:pStyle w:val="PoromisinA"/>
        <w:jc w:val="both"/>
        <w:rPr>
          <w:rFonts w:asciiTheme="minorHAnsi" w:eastAsia="Trebuchet MS" w:hAnsiTheme="minorHAnsi" w:cstheme="minorHAnsi"/>
        </w:rPr>
      </w:pPr>
    </w:p>
    <w:p w14:paraId="6EA52D04" w14:textId="77777777" w:rsidR="00FD76FB" w:rsidRPr="00B34BA0" w:rsidRDefault="00FD76FB" w:rsidP="00FD76FB">
      <w:pPr>
        <w:pStyle w:val="PoromisinA"/>
        <w:spacing w:after="200"/>
        <w:jc w:val="both"/>
        <w:rPr>
          <w:rFonts w:asciiTheme="minorHAnsi" w:eastAsia="Trebuchet MS" w:hAnsiTheme="minorHAnsi" w:cstheme="minorHAnsi"/>
          <w:b/>
          <w:bCs/>
          <w:u w:val="single"/>
        </w:rPr>
      </w:pPr>
      <w:r w:rsidRPr="00B34BA0">
        <w:rPr>
          <w:rFonts w:asciiTheme="minorHAnsi" w:hAnsiTheme="minorHAnsi" w:cstheme="minorHAnsi"/>
          <w:b/>
          <w:bCs/>
          <w:u w:val="single"/>
          <w:lang w:val="pt-PT"/>
        </w:rPr>
        <w:t>Medidas espec</w:t>
      </w:r>
      <w:proofErr w:type="spellStart"/>
      <w:r w:rsidRPr="00B34BA0">
        <w:rPr>
          <w:rFonts w:asciiTheme="minorHAnsi" w:hAnsiTheme="minorHAnsi" w:cstheme="minorHAnsi"/>
          <w:b/>
          <w:bCs/>
          <w:u w:val="single"/>
        </w:rPr>
        <w:t>íficas</w:t>
      </w:r>
      <w:proofErr w:type="spellEnd"/>
      <w:r w:rsidRPr="00B34BA0">
        <w:rPr>
          <w:rFonts w:asciiTheme="minorHAnsi" w:hAnsiTheme="minorHAnsi" w:cstheme="minorHAnsi"/>
          <w:b/>
          <w:bCs/>
          <w:u w:val="single"/>
        </w:rPr>
        <w:t xml:space="preserve"> de atención educativa</w:t>
      </w:r>
    </w:p>
    <w:p w14:paraId="51BCE744" w14:textId="77777777" w:rsidR="00FD76FB" w:rsidRPr="00B34BA0" w:rsidRDefault="00FD76FB" w:rsidP="00FD76FB">
      <w:pPr>
        <w:pStyle w:val="PoromisinA"/>
        <w:spacing w:after="200"/>
        <w:jc w:val="both"/>
        <w:rPr>
          <w:rFonts w:asciiTheme="minorHAnsi" w:eastAsia="Trebuchet MS" w:hAnsiTheme="minorHAnsi" w:cstheme="minorHAnsi"/>
          <w:b/>
          <w:bCs/>
          <w:u w:val="single"/>
        </w:rPr>
      </w:pPr>
      <w:r w:rsidRPr="00B34BA0">
        <w:rPr>
          <w:rFonts w:asciiTheme="minorHAnsi" w:hAnsiTheme="minorHAnsi" w:cstheme="minorHAnsi"/>
          <w:b/>
          <w:bCs/>
        </w:rPr>
        <w:t xml:space="preserve">a) </w:t>
      </w:r>
      <w:r w:rsidRPr="00B34BA0">
        <w:rPr>
          <w:rFonts w:asciiTheme="minorHAnsi" w:hAnsiTheme="minorHAnsi" w:cstheme="minorHAnsi"/>
          <w:b/>
          <w:bCs/>
          <w:u w:val="single"/>
        </w:rPr>
        <w:t>Adaptaciones curriculares</w:t>
      </w:r>
    </w:p>
    <w:p w14:paraId="5700FC6F"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xml:space="preserve">1- </w:t>
      </w:r>
      <w:r w:rsidRPr="00B34BA0">
        <w:rPr>
          <w:rFonts w:asciiTheme="minorHAnsi" w:hAnsiTheme="minorHAnsi" w:cstheme="minorHAnsi"/>
          <w:b/>
          <w:bCs/>
        </w:rPr>
        <w:t>No significativas</w:t>
      </w:r>
      <w:r w:rsidRPr="00B34BA0">
        <w:rPr>
          <w:rFonts w:asciiTheme="minorHAnsi" w:hAnsiTheme="minorHAnsi" w:cstheme="minorHAnsi"/>
        </w:rPr>
        <w:t xml:space="preserve">: Según la Orden 130/2023 las adaptaciones no significativas que, </w:t>
      </w:r>
      <w:r w:rsidRPr="00B34BA0">
        <w:rPr>
          <w:rFonts w:asciiTheme="minorHAnsi" w:hAnsiTheme="minorHAnsi" w:cstheme="minorHAnsi"/>
          <w:b/>
        </w:rPr>
        <w:t>sin modificar los contenidos y criterios de evaluación</w:t>
      </w:r>
      <w:r w:rsidRPr="00B34BA0">
        <w:rPr>
          <w:rFonts w:asciiTheme="minorHAnsi" w:hAnsiTheme="minorHAnsi" w:cstheme="minorHAnsi"/>
        </w:rPr>
        <w:t xml:space="preserve"> prescriptivos del ciclo y de acuerdo con el nivel competencial del alumno, permitan movilizar en el segundo curso del ciclo los contenidos concretados en las unidades de programación didáctica del primer curso del ciclo. Esta medida podrá aplicarse únicamente en los cursos de 2º, 4º y 6º de la etapa. </w:t>
      </w:r>
    </w:p>
    <w:p w14:paraId="5BE11B45"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xml:space="preserve">2- En el caso de que las adaptaciones curriculares abarquen la programación de contenidos o criterios de evaluación de ciclos o cursos anteriores se denominarán adaptaciones curriculares </w:t>
      </w:r>
      <w:r w:rsidRPr="00B34BA0">
        <w:rPr>
          <w:rFonts w:asciiTheme="minorHAnsi" w:hAnsiTheme="minorHAnsi" w:cstheme="minorHAnsi"/>
          <w:b/>
          <w:bCs/>
        </w:rPr>
        <w:t>significativas</w:t>
      </w:r>
      <w:r w:rsidRPr="00B34BA0">
        <w:rPr>
          <w:rFonts w:asciiTheme="minorHAnsi" w:hAnsiTheme="minorHAnsi" w:cstheme="minorHAnsi"/>
        </w:rPr>
        <w:t>.</w:t>
      </w:r>
    </w:p>
    <w:p w14:paraId="65E003F3"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Se elaborará una adaptación curricular por cada una de las á</w:t>
      </w:r>
      <w:r w:rsidRPr="00B34BA0">
        <w:rPr>
          <w:rFonts w:asciiTheme="minorHAnsi" w:hAnsiTheme="minorHAnsi" w:cstheme="minorHAnsi"/>
          <w:lang w:val="pt-PT"/>
        </w:rPr>
        <w:t xml:space="preserve">reas, materias o </w:t>
      </w:r>
      <w:r w:rsidRPr="00B34BA0">
        <w:rPr>
          <w:rFonts w:asciiTheme="minorHAnsi" w:hAnsiTheme="minorHAnsi" w:cstheme="minorHAnsi"/>
        </w:rPr>
        <w:t>á</w:t>
      </w:r>
      <w:r w:rsidRPr="00B34BA0">
        <w:rPr>
          <w:rFonts w:asciiTheme="minorHAnsi" w:hAnsiTheme="minorHAnsi" w:cstheme="minorHAnsi"/>
          <w:lang w:val="pt-PT"/>
        </w:rPr>
        <w:t>mbitos que incluir</w:t>
      </w:r>
      <w:r w:rsidRPr="00B34BA0">
        <w:rPr>
          <w:rFonts w:asciiTheme="minorHAnsi" w:hAnsiTheme="minorHAnsi" w:cstheme="minorHAnsi"/>
        </w:rPr>
        <w:t>á las modificaciones oportunas y buscará el máximo desarrollo posible de las competencias.</w:t>
      </w:r>
    </w:p>
    <w:p w14:paraId="5E0471F8"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Las adaptaciones curriculares que se realicen estarán orientadas a la consecución de los objetivos de las etapas correspondientes y el perfil de salida.</w:t>
      </w:r>
    </w:p>
    <w:p w14:paraId="6B951820" w14:textId="77777777" w:rsidR="00FD76FB" w:rsidRPr="00B34BA0" w:rsidRDefault="00FD76FB" w:rsidP="00FD76FB">
      <w:pPr>
        <w:pStyle w:val="PoromisinA"/>
        <w:ind w:left="720" w:hanging="360"/>
        <w:jc w:val="both"/>
        <w:rPr>
          <w:rFonts w:asciiTheme="minorHAnsi" w:eastAsia="Trebuchet MS" w:hAnsiTheme="minorHAnsi" w:cstheme="minorHAnsi"/>
          <w:lang w:val="nl-NL"/>
        </w:rPr>
      </w:pPr>
      <w:r w:rsidRPr="00B34BA0">
        <w:rPr>
          <w:rFonts w:asciiTheme="minorHAnsi" w:hAnsiTheme="minorHAnsi" w:cstheme="minorHAnsi"/>
        </w:rPr>
        <w:t xml:space="preserve">Para la realización de las ACI se partirá de la </w:t>
      </w:r>
      <w:proofErr w:type="spellStart"/>
      <w:r w:rsidRPr="00B34BA0">
        <w:rPr>
          <w:rFonts w:asciiTheme="minorHAnsi" w:hAnsiTheme="minorHAnsi" w:cstheme="minorHAnsi"/>
        </w:rPr>
        <w:t>programació</w:t>
      </w:r>
      <w:proofErr w:type="spellEnd"/>
      <w:r w:rsidRPr="00B34BA0">
        <w:rPr>
          <w:rFonts w:asciiTheme="minorHAnsi" w:hAnsiTheme="minorHAnsi" w:cstheme="minorHAnsi"/>
          <w:lang w:val="nl-NL"/>
        </w:rPr>
        <w:t>n de aula.</w:t>
      </w:r>
    </w:p>
    <w:p w14:paraId="51CB6614" w14:textId="77777777" w:rsidR="00FD76FB" w:rsidRPr="00B34BA0" w:rsidRDefault="00FD76FB" w:rsidP="00FD76FB">
      <w:pPr>
        <w:pStyle w:val="PoromisinA"/>
        <w:ind w:left="720" w:hanging="360"/>
        <w:jc w:val="both"/>
        <w:rPr>
          <w:rFonts w:asciiTheme="minorHAnsi" w:eastAsia="Trebuchet MS" w:hAnsiTheme="minorHAnsi" w:cstheme="minorHAnsi"/>
          <w:lang w:val="nl-NL"/>
        </w:rPr>
      </w:pPr>
      <w:r w:rsidRPr="00B34BA0">
        <w:rPr>
          <w:rFonts w:asciiTheme="minorHAnsi" w:hAnsiTheme="minorHAnsi" w:cstheme="minorHAnsi"/>
        </w:rPr>
        <w:t xml:space="preserve">La realización de este documento se hará por parte del tutor con la colaboración de los especialistas de P.T. y A.L., otros profesores que atienden al alumno y en cuyas áreas el alumno precise de </w:t>
      </w:r>
      <w:proofErr w:type="spellStart"/>
      <w:r w:rsidRPr="00B34BA0">
        <w:rPr>
          <w:rFonts w:asciiTheme="minorHAnsi" w:hAnsiTheme="minorHAnsi" w:cstheme="minorHAnsi"/>
        </w:rPr>
        <w:t>ACIs</w:t>
      </w:r>
      <w:proofErr w:type="spellEnd"/>
      <w:r w:rsidRPr="00B34BA0">
        <w:rPr>
          <w:rFonts w:asciiTheme="minorHAnsi" w:hAnsiTheme="minorHAnsi" w:cstheme="minorHAnsi"/>
        </w:rPr>
        <w:t xml:space="preserve">, la </w:t>
      </w:r>
      <w:proofErr w:type="spellStart"/>
      <w:r w:rsidRPr="00B34BA0">
        <w:rPr>
          <w:rFonts w:asciiTheme="minorHAnsi" w:hAnsiTheme="minorHAnsi" w:cstheme="minorHAnsi"/>
        </w:rPr>
        <w:t>colaboració</w:t>
      </w:r>
      <w:proofErr w:type="spellEnd"/>
      <w:r w:rsidRPr="00B34BA0">
        <w:rPr>
          <w:rFonts w:asciiTheme="minorHAnsi" w:hAnsiTheme="minorHAnsi" w:cstheme="minorHAnsi"/>
          <w:lang w:val="nl-NL"/>
        </w:rPr>
        <w:t>n de EOEP.</w:t>
      </w:r>
    </w:p>
    <w:p w14:paraId="0318012F" w14:textId="77777777" w:rsidR="00FD76FB" w:rsidRPr="00B34BA0" w:rsidRDefault="00FD76FB" w:rsidP="00FD76FB">
      <w:pPr>
        <w:pStyle w:val="PoromisinA"/>
        <w:ind w:left="720" w:hanging="360"/>
        <w:jc w:val="both"/>
        <w:rPr>
          <w:rFonts w:asciiTheme="minorHAnsi" w:hAnsiTheme="minorHAnsi" w:cstheme="minorHAnsi"/>
        </w:rPr>
      </w:pPr>
      <w:r w:rsidRPr="00B34BA0">
        <w:rPr>
          <w:rFonts w:asciiTheme="minorHAnsi" w:hAnsiTheme="minorHAnsi" w:cstheme="minorHAnsi"/>
        </w:rPr>
        <w:t>Durante el trimestre se hará un seguimiento de la ACI adaptándola cuando sea necesario y siendo evaluada al final de cada trimestre.</w:t>
      </w:r>
    </w:p>
    <w:p w14:paraId="4AF21B7A" w14:textId="77777777" w:rsidR="00FD76FB" w:rsidRPr="00B34BA0" w:rsidRDefault="00FD76FB" w:rsidP="00FD76FB">
      <w:pPr>
        <w:pStyle w:val="PoromisinA"/>
        <w:ind w:left="360"/>
        <w:jc w:val="both"/>
        <w:rPr>
          <w:rFonts w:asciiTheme="minorHAnsi" w:hAnsiTheme="minorHAnsi" w:cstheme="minorHAnsi"/>
          <w:b/>
          <w:bCs/>
        </w:rPr>
      </w:pPr>
    </w:p>
    <w:p w14:paraId="4514E207" w14:textId="77777777" w:rsidR="00FD76FB" w:rsidRPr="00B34BA0" w:rsidRDefault="00FD76FB" w:rsidP="00FD76FB">
      <w:pPr>
        <w:pStyle w:val="PoromisinA"/>
        <w:ind w:left="360"/>
        <w:jc w:val="both"/>
        <w:rPr>
          <w:rFonts w:asciiTheme="minorHAnsi" w:eastAsia="Trebuchet MS" w:hAnsiTheme="minorHAnsi" w:cstheme="minorHAnsi"/>
          <w:b/>
          <w:bCs/>
          <w:u w:val="single"/>
          <w:lang w:val="pt-PT"/>
        </w:rPr>
      </w:pPr>
      <w:r w:rsidRPr="00B34BA0">
        <w:rPr>
          <w:rFonts w:asciiTheme="minorHAnsi" w:hAnsiTheme="minorHAnsi" w:cstheme="minorHAnsi"/>
          <w:b/>
          <w:bCs/>
        </w:rPr>
        <w:t>b)</w:t>
      </w:r>
      <w:r w:rsidRPr="00B34BA0">
        <w:rPr>
          <w:rFonts w:asciiTheme="minorHAnsi" w:hAnsiTheme="minorHAnsi" w:cstheme="minorHAnsi"/>
        </w:rPr>
        <w:t xml:space="preserve"> </w:t>
      </w:r>
      <w:r w:rsidRPr="00B34BA0">
        <w:rPr>
          <w:rFonts w:asciiTheme="minorHAnsi" w:hAnsiTheme="minorHAnsi" w:cstheme="minorHAnsi"/>
          <w:b/>
          <w:bCs/>
          <w:u w:val="single"/>
        </w:rPr>
        <w:t xml:space="preserve">Apoyo </w:t>
      </w:r>
      <w:proofErr w:type="spellStart"/>
      <w:r w:rsidRPr="00B34BA0">
        <w:rPr>
          <w:rFonts w:asciiTheme="minorHAnsi" w:hAnsiTheme="minorHAnsi" w:cstheme="minorHAnsi"/>
          <w:b/>
          <w:bCs/>
          <w:u w:val="single"/>
        </w:rPr>
        <w:t>especí</w:t>
      </w:r>
      <w:proofErr w:type="spellEnd"/>
      <w:r w:rsidRPr="00B34BA0">
        <w:rPr>
          <w:rFonts w:asciiTheme="minorHAnsi" w:hAnsiTheme="minorHAnsi" w:cstheme="minorHAnsi"/>
          <w:b/>
          <w:bCs/>
          <w:u w:val="single"/>
          <w:lang w:val="pt-PT"/>
        </w:rPr>
        <w:t>fico</w:t>
      </w:r>
      <w:r w:rsidRPr="00B34BA0">
        <w:rPr>
          <w:rFonts w:asciiTheme="minorHAnsi" w:hAnsiTheme="minorHAnsi" w:cstheme="minorHAnsi"/>
          <w:u w:val="single"/>
          <w:lang w:val="pt-PT"/>
        </w:rPr>
        <w:t xml:space="preserve"> </w:t>
      </w:r>
      <w:r w:rsidRPr="00B34BA0">
        <w:rPr>
          <w:rFonts w:asciiTheme="minorHAnsi" w:hAnsiTheme="minorHAnsi" w:cstheme="minorHAnsi"/>
          <w:b/>
          <w:bCs/>
          <w:u w:val="single"/>
          <w:lang w:val="pt-PT"/>
        </w:rPr>
        <w:t xml:space="preserve">por parte del profesorado especialista en pedagogía Terapeútica (PT) y/o Audición y Lenguaje </w:t>
      </w:r>
      <w:r w:rsidRPr="00B34BA0">
        <w:rPr>
          <w:rFonts w:asciiTheme="minorHAnsi" w:hAnsiTheme="minorHAnsi" w:cstheme="minorHAnsi"/>
          <w:lang w:val="pt-PT"/>
        </w:rPr>
        <w:t>estableciendo líneas de coordinación para facilitar el proceso de enseñanza/aprendizaje y asegurar la aplicación efectiva de las adaptaciones curriculares.</w:t>
      </w:r>
    </w:p>
    <w:p w14:paraId="4D2FF4B1" w14:textId="77777777" w:rsidR="00FD76FB" w:rsidRPr="00B34BA0" w:rsidRDefault="00FD76FB" w:rsidP="00FD76FB">
      <w:pPr>
        <w:pStyle w:val="PoromisinA"/>
        <w:ind w:left="720" w:hanging="360"/>
        <w:jc w:val="both"/>
        <w:rPr>
          <w:rFonts w:asciiTheme="minorHAnsi" w:eastAsia="Trebuchet MS" w:hAnsiTheme="minorHAnsi" w:cstheme="minorHAnsi"/>
        </w:rPr>
      </w:pPr>
    </w:p>
    <w:p w14:paraId="43CB1573"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b/>
          <w:bCs/>
        </w:rPr>
        <w:t xml:space="preserve">c) </w:t>
      </w:r>
      <w:proofErr w:type="spellStart"/>
      <w:r w:rsidRPr="00B34BA0">
        <w:rPr>
          <w:rFonts w:asciiTheme="minorHAnsi" w:hAnsiTheme="minorHAnsi" w:cstheme="minorHAnsi"/>
          <w:b/>
          <w:bCs/>
          <w:u w:val="single"/>
        </w:rPr>
        <w:t>Aplicació</w:t>
      </w:r>
      <w:proofErr w:type="spellEnd"/>
      <w:r w:rsidRPr="00B34BA0">
        <w:rPr>
          <w:rFonts w:asciiTheme="minorHAnsi" w:hAnsiTheme="minorHAnsi" w:cstheme="minorHAnsi"/>
          <w:b/>
          <w:bCs/>
          <w:u w:val="single"/>
          <w:lang w:val="nl-NL"/>
        </w:rPr>
        <w:t xml:space="preserve">n de </w:t>
      </w:r>
      <w:r w:rsidRPr="00B34BA0">
        <w:rPr>
          <w:rFonts w:asciiTheme="minorHAnsi" w:hAnsiTheme="minorHAnsi" w:cstheme="minorHAnsi"/>
          <w:b/>
          <w:bCs/>
          <w:u w:val="single"/>
          <w:lang w:val="pt-PT"/>
        </w:rPr>
        <w:t>medidas espec</w:t>
      </w:r>
      <w:proofErr w:type="spellStart"/>
      <w:r w:rsidRPr="00B34BA0">
        <w:rPr>
          <w:rFonts w:asciiTheme="minorHAnsi" w:hAnsiTheme="minorHAnsi" w:cstheme="minorHAnsi"/>
          <w:b/>
          <w:bCs/>
          <w:u w:val="single"/>
        </w:rPr>
        <w:t>íficas</w:t>
      </w:r>
      <w:proofErr w:type="spellEnd"/>
      <w:r w:rsidRPr="00B34BA0">
        <w:rPr>
          <w:rFonts w:asciiTheme="minorHAnsi" w:hAnsiTheme="minorHAnsi" w:cstheme="minorHAnsi"/>
          <w:b/>
          <w:bCs/>
          <w:u w:val="single"/>
        </w:rPr>
        <w:t xml:space="preserve"> de acceso al contexto escolar, incluidas las relacionadas con los procesos de evaluación.</w:t>
      </w:r>
    </w:p>
    <w:p w14:paraId="6102ACE0"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1- Provisión de recursos específicos.</w:t>
      </w:r>
    </w:p>
    <w:p w14:paraId="3EAEEDE2" w14:textId="77777777" w:rsidR="00FD76FB" w:rsidRPr="00B34BA0" w:rsidRDefault="00FD76FB" w:rsidP="00FD76FB">
      <w:pPr>
        <w:pStyle w:val="PoromisinA"/>
        <w:ind w:left="720" w:hanging="360"/>
        <w:jc w:val="both"/>
        <w:rPr>
          <w:rFonts w:asciiTheme="minorHAnsi" w:hAnsiTheme="minorHAnsi" w:cstheme="minorHAnsi"/>
        </w:rPr>
      </w:pPr>
      <w:r w:rsidRPr="00B34BA0">
        <w:rPr>
          <w:rFonts w:asciiTheme="minorHAnsi" w:hAnsiTheme="minorHAnsi" w:cstheme="minorHAnsi"/>
        </w:rPr>
        <w:t>2- Implementación de metodologías para facilitar el acceso cognitivo, sensorial y social de los alumnos con necesidades educativas especiales.</w:t>
      </w:r>
    </w:p>
    <w:p w14:paraId="57E8CF24" w14:textId="77777777" w:rsidR="00FD76FB" w:rsidRPr="00B34BA0" w:rsidRDefault="00FD76FB" w:rsidP="00FD76FB">
      <w:pPr>
        <w:pStyle w:val="PoromisinA"/>
        <w:ind w:left="720" w:hanging="360"/>
        <w:jc w:val="both"/>
        <w:rPr>
          <w:rFonts w:asciiTheme="minorHAnsi" w:eastAsia="Trebuchet MS" w:hAnsiTheme="minorHAnsi" w:cstheme="minorHAnsi"/>
        </w:rPr>
      </w:pPr>
    </w:p>
    <w:p w14:paraId="195F8254" w14:textId="77777777" w:rsidR="00FD76FB" w:rsidRPr="00B34BA0" w:rsidRDefault="00FD76FB" w:rsidP="00FD76FB">
      <w:pPr>
        <w:pStyle w:val="PoromisinA"/>
        <w:ind w:left="720" w:hanging="360"/>
        <w:jc w:val="both"/>
        <w:rPr>
          <w:rFonts w:asciiTheme="minorHAnsi" w:hAnsiTheme="minorHAnsi" w:cstheme="minorHAnsi"/>
        </w:rPr>
      </w:pPr>
      <w:r w:rsidRPr="00B34BA0">
        <w:rPr>
          <w:rFonts w:asciiTheme="minorHAnsi" w:hAnsiTheme="minorHAnsi" w:cstheme="minorHAnsi"/>
        </w:rPr>
        <w:t xml:space="preserve">3- Medidas específicas de acceso destinadas a mejorar los procesos de evaluación, contemplando tanto al alumnado con necesidades educativas especiales como a aquel con </w:t>
      </w:r>
    </w:p>
    <w:p w14:paraId="001799BA" w14:textId="77777777" w:rsidR="00FD76FB" w:rsidRPr="00B34BA0" w:rsidRDefault="00FD76FB" w:rsidP="00FD76FB">
      <w:pPr>
        <w:pStyle w:val="PoromisinA"/>
        <w:ind w:left="720" w:hanging="360"/>
        <w:jc w:val="both"/>
        <w:rPr>
          <w:rFonts w:asciiTheme="minorHAnsi" w:hAnsiTheme="minorHAnsi" w:cstheme="minorHAnsi"/>
        </w:rPr>
      </w:pPr>
      <w:r w:rsidRPr="00B34BA0">
        <w:rPr>
          <w:rFonts w:asciiTheme="minorHAnsi" w:hAnsiTheme="minorHAnsi" w:cstheme="minorHAnsi"/>
        </w:rPr>
        <w:t>dificultades específicas de aprendizaje derivadas de trastornos del desarrollo del lenguaje y</w:t>
      </w:r>
    </w:p>
    <w:p w14:paraId="24711371" w14:textId="77777777" w:rsidR="00FD76FB" w:rsidRPr="00B34BA0" w:rsidRDefault="00FD76FB" w:rsidP="00FD76FB">
      <w:pPr>
        <w:pStyle w:val="PoromisinA"/>
        <w:ind w:left="720" w:hanging="360"/>
        <w:jc w:val="both"/>
        <w:rPr>
          <w:rFonts w:asciiTheme="minorHAnsi" w:hAnsiTheme="minorHAnsi" w:cstheme="minorHAnsi"/>
        </w:rPr>
      </w:pPr>
    </w:p>
    <w:p w14:paraId="2103A999"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la comunicación, trastornos de atención o trastornos de aprendizaje, así como al alumnado con necesidades educativas por razones de salud personal.</w:t>
      </w:r>
    </w:p>
    <w:p w14:paraId="248E2801"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4</w:t>
      </w:r>
      <w:proofErr w:type="gramStart"/>
      <w:r w:rsidRPr="00B34BA0">
        <w:rPr>
          <w:rFonts w:asciiTheme="minorHAnsi" w:hAnsiTheme="minorHAnsi" w:cstheme="minorHAnsi"/>
        </w:rPr>
        <w:t>-  Flexibilización</w:t>
      </w:r>
      <w:proofErr w:type="gramEnd"/>
      <w:r w:rsidRPr="00B34BA0">
        <w:rPr>
          <w:rFonts w:asciiTheme="minorHAnsi" w:hAnsiTheme="minorHAnsi" w:cstheme="minorHAnsi"/>
        </w:rPr>
        <w:t xml:space="preserve"> de las enseñanzas en el alumnado con necesidades educativas especiales.</w:t>
      </w:r>
    </w:p>
    <w:p w14:paraId="7CA16488"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lastRenderedPageBreak/>
        <w:t>5- Diseño de un plan individualizado de enriquecimiento curricular. Tomando la Educación Primaria como referencia, el plan ajustará las actividades y situaciones de aprendizaje a las unidades de programación de cada área, considerando las inquietudes y el desarrollo cognitivo de los alumnos. Además, se identificarán los recursos, materiales e instrumentos de evaluación más adecuados para su aplicación.</w:t>
      </w:r>
    </w:p>
    <w:p w14:paraId="569AC21F"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6- Flexibilización de las enseñanzas para el alumnado con altas capacidades intelectuales.</w:t>
      </w:r>
    </w:p>
    <w:p w14:paraId="0A15FDE6"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7- Participación del alumnado en el Programa de Enriquecimiento educativo para alumnos con Altas Capacidades (PEAC) que se imparte en el CREACIM: En su caso, se establecerán las actuaciones de coordinación por parte de los equipos docentes con el profesorado adscrito al CREACIM.</w:t>
      </w:r>
    </w:p>
    <w:p w14:paraId="08BA23D8" w14:textId="77777777" w:rsidR="00FD76FB" w:rsidRPr="00B34BA0" w:rsidRDefault="00FD76FB" w:rsidP="00FD76FB">
      <w:pPr>
        <w:pStyle w:val="PoromisinA"/>
        <w:ind w:left="720" w:hanging="360"/>
        <w:jc w:val="both"/>
        <w:rPr>
          <w:rFonts w:asciiTheme="minorHAnsi" w:eastAsia="Trebuchet MS" w:hAnsiTheme="minorHAnsi" w:cstheme="minorHAnsi"/>
          <w:strike/>
        </w:rPr>
      </w:pPr>
      <w:r w:rsidRPr="00B34BA0">
        <w:rPr>
          <w:rFonts w:asciiTheme="minorHAnsi" w:hAnsiTheme="minorHAnsi" w:cstheme="minorHAnsi"/>
        </w:rPr>
        <w:t>8- Escolarización en un curso inferior al que le corresponde por edad: Esta medida específica está destinada a los alumnos que se incorporan tardíamente y presentan un desfase en su nivel de competencia curricular equivalente a un ciclo o más en la Educación Primaria. La adopción de esta medida se basará en los resultados de una evaluación inicial. Cada alumno al que se le aplique seguirá un plan individualizado de recuperación para integrarse lo más pronto posible al curso correspondiente a su edad.</w:t>
      </w:r>
    </w:p>
    <w:p w14:paraId="67FDCD4A"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9- Programas institucionales para el alumnado y familias de incorporación tardía con desconocimiento del idioma español: procedimiento interno para la solicitud de estos servicios:</w:t>
      </w:r>
    </w:p>
    <w:p w14:paraId="0EB97617"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Arial" w:hAnsi="Arial" w:cs="Arial"/>
        </w:rPr>
        <w:t>■</w:t>
      </w:r>
      <w:r w:rsidRPr="00B34BA0">
        <w:rPr>
          <w:rFonts w:asciiTheme="minorHAnsi" w:hAnsiTheme="minorHAnsi" w:cstheme="minorHAnsi"/>
        </w:rPr>
        <w:t xml:space="preserve"> Servicio de apoyo itinerante al alumnado inmigrante (SAI).</w:t>
      </w:r>
    </w:p>
    <w:p w14:paraId="7BF3FA89" w14:textId="77777777" w:rsidR="00FD76FB" w:rsidRPr="00B34BA0" w:rsidRDefault="00FD76FB" w:rsidP="00FD76FB">
      <w:pPr>
        <w:pStyle w:val="PoromisinA"/>
        <w:numPr>
          <w:ilvl w:val="0"/>
          <w:numId w:val="7"/>
        </w:numPr>
        <w:jc w:val="both"/>
        <w:rPr>
          <w:rFonts w:asciiTheme="minorHAnsi" w:eastAsia="Trebuchet MS" w:hAnsiTheme="minorHAnsi" w:cstheme="minorHAnsi"/>
          <w:position w:val="-2"/>
        </w:rPr>
      </w:pPr>
      <w:r w:rsidRPr="00B34BA0">
        <w:rPr>
          <w:rFonts w:asciiTheme="minorHAnsi" w:hAnsiTheme="minorHAnsi" w:cstheme="minorHAnsi"/>
        </w:rPr>
        <w:t>Servicio de traductores e intérpretes (SETI).</w:t>
      </w:r>
    </w:p>
    <w:p w14:paraId="59DF6416" w14:textId="77777777" w:rsidR="00FD76FB" w:rsidRPr="00B34BA0" w:rsidRDefault="00FD76FB" w:rsidP="00FD76FB">
      <w:pPr>
        <w:pStyle w:val="PoromisinA"/>
        <w:ind w:left="720" w:hanging="360"/>
        <w:jc w:val="both"/>
        <w:rPr>
          <w:rFonts w:asciiTheme="minorHAnsi" w:hAnsiTheme="minorHAnsi" w:cstheme="minorHAnsi"/>
        </w:rPr>
      </w:pPr>
    </w:p>
    <w:p w14:paraId="6A0F85D1" w14:textId="77777777" w:rsidR="00FD76FB" w:rsidRPr="00B34BA0" w:rsidRDefault="00FD76FB" w:rsidP="00FD76FB">
      <w:pPr>
        <w:pStyle w:val="PoromisinA"/>
        <w:ind w:left="720" w:hanging="360"/>
        <w:jc w:val="both"/>
        <w:rPr>
          <w:rFonts w:asciiTheme="minorHAnsi" w:eastAsia="Trebuchet MS" w:hAnsiTheme="minorHAnsi" w:cstheme="minorHAnsi"/>
          <w:position w:val="-2"/>
        </w:rPr>
      </w:pPr>
      <w:r w:rsidRPr="00B34BA0">
        <w:rPr>
          <w:rFonts w:asciiTheme="minorHAnsi" w:hAnsiTheme="minorHAnsi" w:cstheme="minorHAnsi"/>
        </w:rPr>
        <w:t>10- Medidas de atención al alumnado con necesidad específica de compensación educativa para el alumnado que presente desfase escolar significativo, con dos o más cursos de diferencia entre su nivel de competencia curricular y el nivel en que efectivamente está escolarizado, por pertenecer a minorías étnicas o culturales en situaciones de desventaja socioeducativa, o a otros colectivos socialmente desfavorecidos.</w:t>
      </w:r>
    </w:p>
    <w:p w14:paraId="708D9D5B"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11- Medidas de atención educativa al alumnado con necesidad educativa</w:t>
      </w:r>
    </w:p>
    <w:p w14:paraId="03DAA49F"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rPr>
        <w:t xml:space="preserve">     específica por condición personal de salud: Se definirán los canales de colaboración y coordinación necesarios, con el Servicio de Atención Educativa Domiciliaria (SAED), las Aulas Hospitalarias (AA.HH.) y el Centro Educativo Terapéutico (CET).</w:t>
      </w:r>
    </w:p>
    <w:p w14:paraId="75EA2546" w14:textId="77777777" w:rsidR="00FD76FB" w:rsidRPr="00B34BA0" w:rsidRDefault="00FD76FB" w:rsidP="00FD76FB">
      <w:pPr>
        <w:pStyle w:val="PoromisinA"/>
        <w:ind w:left="720" w:hanging="360"/>
        <w:jc w:val="both"/>
        <w:rPr>
          <w:rFonts w:asciiTheme="minorHAnsi" w:hAnsiTheme="minorHAnsi" w:cstheme="minorHAnsi"/>
          <w:b/>
        </w:rPr>
      </w:pPr>
    </w:p>
    <w:p w14:paraId="32A4F381" w14:textId="77777777" w:rsidR="00FD76FB" w:rsidRPr="00B34BA0" w:rsidRDefault="00FD76FB" w:rsidP="00FD76FB">
      <w:pPr>
        <w:pStyle w:val="PoromisinA"/>
        <w:ind w:left="720" w:hanging="360"/>
        <w:jc w:val="both"/>
        <w:rPr>
          <w:rFonts w:asciiTheme="minorHAnsi" w:eastAsia="Trebuchet MS" w:hAnsiTheme="minorHAnsi" w:cstheme="minorHAnsi"/>
        </w:rPr>
      </w:pPr>
      <w:r w:rsidRPr="00B34BA0">
        <w:rPr>
          <w:rFonts w:asciiTheme="minorHAnsi" w:hAnsiTheme="minorHAnsi" w:cstheme="minorHAnsi"/>
          <w:b/>
        </w:rPr>
        <w:t>d)</w:t>
      </w:r>
      <w:r w:rsidRPr="00B34BA0">
        <w:rPr>
          <w:rFonts w:asciiTheme="minorHAnsi" w:hAnsiTheme="minorHAnsi" w:cstheme="minorHAnsi"/>
        </w:rPr>
        <w:t xml:space="preserve"> </w:t>
      </w:r>
      <w:r w:rsidRPr="00B34BA0">
        <w:rPr>
          <w:rFonts w:asciiTheme="minorHAnsi" w:hAnsiTheme="minorHAnsi" w:cstheme="minorHAnsi"/>
          <w:b/>
          <w:bCs/>
          <w:u w:val="single"/>
        </w:rPr>
        <w:t>Flexibilización de las enseñanzas.</w:t>
      </w:r>
      <w:r w:rsidRPr="00B34BA0">
        <w:rPr>
          <w:rFonts w:asciiTheme="minorHAnsi" w:hAnsiTheme="minorHAnsi" w:cstheme="minorHAnsi"/>
          <w:b/>
          <w:bCs/>
        </w:rPr>
        <w:t xml:space="preserve"> </w:t>
      </w:r>
      <w:r w:rsidRPr="00B34BA0">
        <w:rPr>
          <w:rFonts w:asciiTheme="minorHAnsi" w:hAnsiTheme="minorHAnsi" w:cstheme="minorHAnsi"/>
        </w:rPr>
        <w:t xml:space="preserve">Tanto en la etapa Educación Infantil como en la </w:t>
      </w:r>
      <w:proofErr w:type="spellStart"/>
      <w:r w:rsidRPr="00B34BA0">
        <w:rPr>
          <w:rFonts w:asciiTheme="minorHAnsi" w:hAnsiTheme="minorHAnsi" w:cstheme="minorHAnsi"/>
        </w:rPr>
        <w:t>enseñ</w:t>
      </w:r>
      <w:proofErr w:type="spellEnd"/>
      <w:r w:rsidRPr="00B34BA0">
        <w:rPr>
          <w:rFonts w:asciiTheme="minorHAnsi" w:hAnsiTheme="minorHAnsi" w:cstheme="minorHAnsi"/>
          <w:lang w:val="it-IT"/>
        </w:rPr>
        <w:t>anza b</w:t>
      </w:r>
      <w:proofErr w:type="spellStart"/>
      <w:r w:rsidRPr="00B34BA0">
        <w:rPr>
          <w:rFonts w:asciiTheme="minorHAnsi" w:hAnsiTheme="minorHAnsi" w:cstheme="minorHAnsi"/>
        </w:rPr>
        <w:t>ásica</w:t>
      </w:r>
      <w:proofErr w:type="spellEnd"/>
      <w:r w:rsidRPr="00B34BA0">
        <w:rPr>
          <w:rFonts w:asciiTheme="minorHAnsi" w:hAnsiTheme="minorHAnsi" w:cstheme="minorHAnsi"/>
        </w:rPr>
        <w:t xml:space="preserve">, se podrá flexibilizar el tiempo de permanencia y prolongar un curso adicional la </w:t>
      </w:r>
      <w:proofErr w:type="spellStart"/>
      <w:r w:rsidRPr="00B34BA0">
        <w:rPr>
          <w:rFonts w:asciiTheme="minorHAnsi" w:hAnsiTheme="minorHAnsi" w:cstheme="minorHAnsi"/>
        </w:rPr>
        <w:t>escolarizació</w:t>
      </w:r>
      <w:proofErr w:type="spellEnd"/>
      <w:r w:rsidRPr="00B34BA0">
        <w:rPr>
          <w:rFonts w:asciiTheme="minorHAnsi" w:hAnsiTheme="minorHAnsi" w:cstheme="minorHAnsi"/>
          <w:lang w:val="nl-NL"/>
        </w:rPr>
        <w:t>n en ambas</w:t>
      </w:r>
      <w:r w:rsidRPr="00B34BA0">
        <w:rPr>
          <w:rFonts w:asciiTheme="minorHAnsi" w:hAnsiTheme="minorHAnsi" w:cstheme="minorHAnsi"/>
        </w:rPr>
        <w:t>.</w:t>
      </w:r>
    </w:p>
    <w:p w14:paraId="7D1E661D" w14:textId="77777777" w:rsidR="00FD76FB" w:rsidRPr="00B34BA0" w:rsidRDefault="00FD76FB" w:rsidP="00FD76FB">
      <w:pPr>
        <w:pStyle w:val="PoromisinA"/>
        <w:spacing w:after="200"/>
        <w:jc w:val="both"/>
        <w:rPr>
          <w:rFonts w:asciiTheme="minorHAnsi" w:eastAsia="Trebuchet MS" w:hAnsiTheme="minorHAnsi" w:cstheme="minorHAnsi"/>
          <w:b/>
          <w:bCs/>
        </w:rPr>
      </w:pPr>
    </w:p>
    <w:p w14:paraId="124066F7" w14:textId="77777777" w:rsidR="00FD76FB" w:rsidRPr="00B34BA0" w:rsidRDefault="00FD76FB" w:rsidP="00FD76FB">
      <w:pPr>
        <w:pStyle w:val="PoromisinA"/>
        <w:spacing w:after="200"/>
        <w:jc w:val="both"/>
        <w:rPr>
          <w:rFonts w:asciiTheme="minorHAnsi" w:eastAsia="Trebuchet MS" w:hAnsiTheme="minorHAnsi" w:cstheme="minorHAnsi"/>
          <w:b/>
          <w:bCs/>
        </w:rPr>
      </w:pPr>
      <w:r w:rsidRPr="00B34BA0">
        <w:rPr>
          <w:rFonts w:asciiTheme="minorHAnsi" w:hAnsiTheme="minorHAnsi" w:cstheme="minorHAnsi"/>
          <w:b/>
          <w:bCs/>
        </w:rPr>
        <w:t>6. RESPONSABLES DE LA IMPLEMENTACIÓN, SEGUIMIENTO Y EVALUACIÓN DE LAS MEDIDAS EDUCATIVAS PARA ATENDER LAS NECESIDADES DEL ALUMNADO. COORDINACIÓN ENTRE LOS MISMOS.</w:t>
      </w:r>
    </w:p>
    <w:p w14:paraId="4BBAD218" w14:textId="77777777" w:rsidR="00FD76FB" w:rsidRPr="00B34BA0" w:rsidRDefault="00FD76FB" w:rsidP="00FD76FB">
      <w:pPr>
        <w:pStyle w:val="PoromisinA"/>
        <w:spacing w:after="200"/>
        <w:jc w:val="both"/>
        <w:rPr>
          <w:rFonts w:asciiTheme="minorHAnsi" w:hAnsiTheme="minorHAnsi" w:cstheme="minorHAnsi"/>
        </w:rPr>
      </w:pPr>
      <w:r w:rsidRPr="00B34BA0">
        <w:rPr>
          <w:rFonts w:asciiTheme="minorHAnsi" w:hAnsiTheme="minorHAnsi" w:cstheme="minorHAnsi"/>
        </w:rPr>
        <w:t>Plan de acción para asegurar la coordinación entre el equipo directivo, el profesorado asignado para impartir las enseñanzas y la red de orientación especializada y otros profesionales que atienden a la diversidad del alumnado:</w:t>
      </w:r>
    </w:p>
    <w:p w14:paraId="591ABDAE"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Identificación de Roles y Responsabilidades: Realizar una reunión inicial para definir roles y responsabilidades de cada miembro del equipo.</w:t>
      </w:r>
    </w:p>
    <w:p w14:paraId="71EBA9AE" w14:textId="77777777" w:rsidR="00FD76FB" w:rsidRPr="00B34BA0" w:rsidRDefault="00FD76FB" w:rsidP="00FD76FB">
      <w:pPr>
        <w:pStyle w:val="PoromisinA"/>
        <w:spacing w:after="200"/>
        <w:jc w:val="both"/>
        <w:rPr>
          <w:rFonts w:asciiTheme="minorHAnsi" w:hAnsiTheme="minorHAnsi" w:cstheme="minorHAnsi"/>
        </w:rPr>
      </w:pPr>
      <w:r w:rsidRPr="00B34BA0">
        <w:rPr>
          <w:rFonts w:asciiTheme="minorHAnsi" w:hAnsiTheme="minorHAnsi" w:cstheme="minorHAnsi"/>
        </w:rPr>
        <w:lastRenderedPageBreak/>
        <w:t>● Implementación de Reuniones Periódicas: Jefatura de estudios organizará reuniones donde el equipo de los distintos profesionales pueda discutir el progreso, identificar desafíos y ajustar estrategias según sea necesario.</w:t>
      </w:r>
    </w:p>
    <w:p w14:paraId="78D96082" w14:textId="77777777" w:rsidR="00FD76FB" w:rsidRPr="00B34BA0" w:rsidRDefault="00FD76FB" w:rsidP="00FD76FB">
      <w:pPr>
        <w:pStyle w:val="PoromisinA"/>
        <w:numPr>
          <w:ilvl w:val="0"/>
          <w:numId w:val="8"/>
        </w:numPr>
        <w:spacing w:after="200"/>
        <w:jc w:val="both"/>
        <w:rPr>
          <w:rFonts w:asciiTheme="minorHAnsi" w:eastAsia="Trebuchet MS" w:hAnsiTheme="minorHAnsi" w:cstheme="minorHAnsi"/>
          <w:position w:val="-2"/>
        </w:rPr>
      </w:pPr>
      <w:r w:rsidRPr="00B34BA0">
        <w:rPr>
          <w:rFonts w:asciiTheme="minorHAnsi" w:hAnsiTheme="minorHAnsi" w:cstheme="minorHAnsi"/>
        </w:rPr>
        <w:t>Creación de Grupos de Trabajo: Para abordar de manera conjunta temas específicos relacionados con la atención a la diversidad y el desarrollo de planes de apoyo individualizados.</w:t>
      </w:r>
    </w:p>
    <w:p w14:paraId="4658556F" w14:textId="77777777" w:rsidR="00FD76FB" w:rsidRPr="00B34BA0" w:rsidRDefault="00FD76FB" w:rsidP="00FD76FB">
      <w:pPr>
        <w:pStyle w:val="PoromisinA"/>
        <w:spacing w:after="200"/>
        <w:jc w:val="both"/>
        <w:rPr>
          <w:rFonts w:asciiTheme="minorHAnsi" w:eastAsia="Trebuchet MS" w:hAnsiTheme="minorHAnsi" w:cstheme="minorHAnsi"/>
          <w:b/>
          <w:bCs/>
        </w:rPr>
      </w:pPr>
      <w:r w:rsidRPr="00B34BA0">
        <w:rPr>
          <w:rFonts w:asciiTheme="minorHAnsi" w:hAnsiTheme="minorHAnsi" w:cstheme="minorHAnsi"/>
          <w:b/>
          <w:bCs/>
        </w:rPr>
        <w:t>7. EVALUACIÓN DEL PLAN</w:t>
      </w:r>
    </w:p>
    <w:p w14:paraId="45D2670E"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xml:space="preserve">Evaluación Continua: Establecer un sistema para evaluar la efectividad del plan de acción, identificando áreas de mejora y realizando ajustes según sea necesario. Se valorará la </w:t>
      </w:r>
      <w:proofErr w:type="spellStart"/>
      <w:r w:rsidRPr="00B34BA0">
        <w:rPr>
          <w:rFonts w:asciiTheme="minorHAnsi" w:hAnsiTheme="minorHAnsi" w:cstheme="minorHAnsi"/>
        </w:rPr>
        <w:t>adecuació</w:t>
      </w:r>
      <w:proofErr w:type="spellEnd"/>
      <w:r w:rsidRPr="00B34BA0">
        <w:rPr>
          <w:rFonts w:asciiTheme="minorHAnsi" w:hAnsiTheme="minorHAnsi" w:cstheme="minorHAnsi"/>
          <w:lang w:val="it-IT"/>
        </w:rPr>
        <w:t>n del</w:t>
      </w:r>
      <w:r w:rsidRPr="00B34BA0">
        <w:rPr>
          <w:rFonts w:asciiTheme="minorHAnsi" w:hAnsiTheme="minorHAnsi" w:cstheme="minorHAnsi"/>
        </w:rPr>
        <w:t xml:space="preserve"> mismo al Centro, con objeto de diseñar las modificaciones oportunas en cuanto a organización, </w:t>
      </w:r>
      <w:r w:rsidRPr="00B34BA0">
        <w:rPr>
          <w:rFonts w:asciiTheme="minorHAnsi" w:hAnsiTheme="minorHAnsi" w:cstheme="minorHAnsi"/>
          <w:lang w:val="pt-PT"/>
        </w:rPr>
        <w:t>alumnado</w:t>
      </w:r>
      <w:r w:rsidRPr="00B34BA0">
        <w:rPr>
          <w:rFonts w:asciiTheme="minorHAnsi" w:hAnsiTheme="minorHAnsi" w:cstheme="minorHAnsi"/>
        </w:rPr>
        <w:t xml:space="preserve"> y </w:t>
      </w:r>
      <w:r w:rsidRPr="00B34BA0">
        <w:rPr>
          <w:rFonts w:asciiTheme="minorHAnsi" w:hAnsiTheme="minorHAnsi" w:cstheme="minorHAnsi"/>
          <w:lang w:val="pt-PT"/>
        </w:rPr>
        <w:t>recursos</w:t>
      </w:r>
      <w:r w:rsidRPr="00B34BA0">
        <w:rPr>
          <w:rFonts w:asciiTheme="minorHAnsi" w:hAnsiTheme="minorHAnsi" w:cstheme="minorHAnsi"/>
        </w:rPr>
        <w:t xml:space="preserve"> previstos para el </w:t>
      </w:r>
      <w:r w:rsidRPr="00B34BA0">
        <w:rPr>
          <w:rFonts w:asciiTheme="minorHAnsi" w:hAnsiTheme="minorHAnsi" w:cstheme="minorHAnsi"/>
          <w:lang w:val="pt-PT"/>
        </w:rPr>
        <w:t xml:space="preserve">curso. </w:t>
      </w:r>
      <w:r w:rsidRPr="00B34BA0">
        <w:rPr>
          <w:rFonts w:asciiTheme="minorHAnsi" w:hAnsiTheme="minorHAnsi" w:cstheme="minorHAnsi"/>
        </w:rPr>
        <w:t>El seguimiento del plan se realizará:</w:t>
      </w:r>
    </w:p>
    <w:p w14:paraId="33C854DC"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xml:space="preserve">-A lo largo del </w:t>
      </w:r>
      <w:r w:rsidRPr="00B34BA0">
        <w:rPr>
          <w:rFonts w:asciiTheme="minorHAnsi" w:hAnsiTheme="minorHAnsi" w:cstheme="minorHAnsi"/>
          <w:lang w:val="pt-PT"/>
        </w:rPr>
        <w:t>curso</w:t>
      </w:r>
      <w:r w:rsidRPr="00B34BA0">
        <w:rPr>
          <w:rFonts w:asciiTheme="minorHAnsi" w:hAnsiTheme="minorHAnsi" w:cstheme="minorHAnsi"/>
        </w:rPr>
        <w:t xml:space="preserve"> en las reuniones de los equipos docentes, reuniones de ciclo, reuniones con la Jefatura de Estudios, en las que asistirán los </w:t>
      </w:r>
      <w:r w:rsidRPr="00B34BA0">
        <w:rPr>
          <w:rFonts w:asciiTheme="minorHAnsi" w:hAnsiTheme="minorHAnsi" w:cstheme="minorHAnsi"/>
          <w:lang w:val="es-ES"/>
        </w:rPr>
        <w:t>profesores</w:t>
      </w:r>
      <w:r w:rsidRPr="00B34BA0">
        <w:rPr>
          <w:rFonts w:asciiTheme="minorHAnsi" w:hAnsiTheme="minorHAnsi" w:cstheme="minorHAnsi"/>
        </w:rPr>
        <w:t xml:space="preserve"> de P.T., A.L., </w:t>
      </w:r>
      <w:r w:rsidRPr="00B34BA0">
        <w:rPr>
          <w:rFonts w:asciiTheme="minorHAnsi" w:hAnsiTheme="minorHAnsi" w:cstheme="minorHAnsi"/>
          <w:lang w:val="es-ES"/>
        </w:rPr>
        <w:t>P.S.C.</w:t>
      </w:r>
      <w:r w:rsidRPr="00B34BA0">
        <w:rPr>
          <w:rFonts w:asciiTheme="minorHAnsi" w:hAnsiTheme="minorHAnsi" w:cstheme="minorHAnsi"/>
        </w:rPr>
        <w:t xml:space="preserve"> y el </w:t>
      </w:r>
      <w:proofErr w:type="spellStart"/>
      <w:r w:rsidRPr="00B34BA0">
        <w:rPr>
          <w:rFonts w:asciiTheme="minorHAnsi" w:hAnsiTheme="minorHAnsi" w:cstheme="minorHAnsi"/>
          <w:lang w:val="fr-FR"/>
        </w:rPr>
        <w:t>Equipo</w:t>
      </w:r>
      <w:proofErr w:type="spellEnd"/>
      <w:r w:rsidRPr="00B34BA0">
        <w:rPr>
          <w:rFonts w:asciiTheme="minorHAnsi" w:hAnsiTheme="minorHAnsi" w:cstheme="minorHAnsi"/>
        </w:rPr>
        <w:t xml:space="preserve"> de Orientación.</w:t>
      </w:r>
    </w:p>
    <w:p w14:paraId="276C4E6B" w14:textId="77777777" w:rsidR="00FD76FB" w:rsidRPr="00B34BA0" w:rsidRDefault="00FD76FB" w:rsidP="00FD76FB">
      <w:pPr>
        <w:pStyle w:val="PoromisinA"/>
        <w:spacing w:after="200"/>
        <w:jc w:val="both"/>
        <w:rPr>
          <w:rFonts w:asciiTheme="minorHAnsi" w:eastAsia="Trebuchet MS" w:hAnsiTheme="minorHAnsi" w:cstheme="minorHAnsi"/>
          <w:lang w:val="pt-PT"/>
        </w:rPr>
      </w:pPr>
      <w:r w:rsidRPr="00B34BA0">
        <w:rPr>
          <w:rFonts w:asciiTheme="minorHAnsi" w:hAnsiTheme="minorHAnsi" w:cstheme="minorHAnsi"/>
        </w:rPr>
        <w:t xml:space="preserve">-Mensualmente en las reuniones de Jefatura de Estudios con el Equipo de Atención a la </w:t>
      </w:r>
      <w:r w:rsidRPr="00B34BA0">
        <w:rPr>
          <w:rFonts w:asciiTheme="minorHAnsi" w:hAnsiTheme="minorHAnsi" w:cstheme="minorHAnsi"/>
          <w:lang w:val="pt-PT"/>
        </w:rPr>
        <w:t>Diversidad</w:t>
      </w:r>
      <w:r w:rsidRPr="00B34BA0">
        <w:rPr>
          <w:rFonts w:asciiTheme="minorHAnsi" w:hAnsiTheme="minorHAnsi" w:cstheme="minorHAnsi"/>
        </w:rPr>
        <w:t xml:space="preserve"> y el </w:t>
      </w:r>
      <w:r w:rsidRPr="00B34BA0">
        <w:rPr>
          <w:rFonts w:asciiTheme="minorHAnsi" w:hAnsiTheme="minorHAnsi" w:cstheme="minorHAnsi"/>
          <w:lang w:val="pt-PT"/>
        </w:rPr>
        <w:t>orientador para</w:t>
      </w:r>
      <w:r w:rsidRPr="00B34BA0">
        <w:rPr>
          <w:rFonts w:asciiTheme="minorHAnsi" w:hAnsiTheme="minorHAnsi" w:cstheme="minorHAnsi"/>
        </w:rPr>
        <w:t xml:space="preserve"> hacer seguimiento del </w:t>
      </w:r>
      <w:r w:rsidRPr="00B34BA0">
        <w:rPr>
          <w:rFonts w:asciiTheme="minorHAnsi" w:hAnsiTheme="minorHAnsi" w:cstheme="minorHAnsi"/>
          <w:lang w:val="pt-PT"/>
        </w:rPr>
        <w:t>alumnado.</w:t>
      </w:r>
    </w:p>
    <w:p w14:paraId="01093831" w14:textId="77777777" w:rsidR="00FD76FB" w:rsidRPr="00B34BA0" w:rsidRDefault="00FD76FB" w:rsidP="00FD76FB">
      <w:pPr>
        <w:pStyle w:val="PoromisinA"/>
        <w:spacing w:after="200"/>
        <w:jc w:val="both"/>
        <w:rPr>
          <w:rFonts w:asciiTheme="minorHAnsi" w:eastAsia="Trebuchet MS" w:hAnsiTheme="minorHAnsi" w:cstheme="minorHAnsi"/>
        </w:rPr>
      </w:pPr>
      <w:r w:rsidRPr="00B34BA0">
        <w:rPr>
          <w:rFonts w:asciiTheme="minorHAnsi" w:hAnsiTheme="minorHAnsi" w:cstheme="minorHAnsi"/>
        </w:rPr>
        <w:t xml:space="preserve">-Al final de curso se valorará la idoneidad del Plan por parte del Equipo de Atención a la Diversidad y el Equipo de Orientación, todo </w:t>
      </w:r>
      <w:r w:rsidRPr="00B34BA0">
        <w:rPr>
          <w:rFonts w:asciiTheme="minorHAnsi" w:hAnsiTheme="minorHAnsi" w:cstheme="minorHAnsi"/>
          <w:lang w:val="it-IT"/>
        </w:rPr>
        <w:t>ello</w:t>
      </w:r>
      <w:r w:rsidRPr="00B34BA0">
        <w:rPr>
          <w:rFonts w:asciiTheme="minorHAnsi" w:hAnsiTheme="minorHAnsi" w:cstheme="minorHAnsi"/>
        </w:rPr>
        <w:t xml:space="preserve"> reflejado en la Memoria final de </w:t>
      </w:r>
      <w:r w:rsidRPr="00B34BA0">
        <w:rPr>
          <w:rFonts w:asciiTheme="minorHAnsi" w:hAnsiTheme="minorHAnsi" w:cstheme="minorHAnsi"/>
          <w:lang w:val="pt-PT"/>
        </w:rPr>
        <w:t xml:space="preserve">curso. </w:t>
      </w:r>
      <w:r w:rsidRPr="00B34BA0">
        <w:rPr>
          <w:rFonts w:asciiTheme="minorHAnsi" w:hAnsiTheme="minorHAnsi" w:cstheme="minorHAnsi"/>
        </w:rPr>
        <w:t xml:space="preserve">Se </w:t>
      </w:r>
      <w:proofErr w:type="spellStart"/>
      <w:r w:rsidRPr="00B34BA0">
        <w:rPr>
          <w:rFonts w:asciiTheme="minorHAnsi" w:hAnsiTheme="minorHAnsi" w:cstheme="minorHAnsi"/>
          <w:lang w:val="fr-FR"/>
        </w:rPr>
        <w:t>tendr</w:t>
      </w:r>
      <w:r w:rsidRPr="00B34BA0">
        <w:rPr>
          <w:rFonts w:asciiTheme="minorHAnsi" w:hAnsiTheme="minorHAnsi" w:cstheme="minorHAnsi"/>
        </w:rPr>
        <w:t>án</w:t>
      </w:r>
      <w:proofErr w:type="spellEnd"/>
      <w:r w:rsidRPr="00B34BA0">
        <w:rPr>
          <w:rFonts w:asciiTheme="minorHAnsi" w:hAnsiTheme="minorHAnsi" w:cstheme="minorHAnsi"/>
        </w:rPr>
        <w:t xml:space="preserve"> en cuenta los siguientes </w:t>
      </w:r>
      <w:r w:rsidRPr="00B34BA0">
        <w:rPr>
          <w:rFonts w:asciiTheme="minorHAnsi" w:hAnsiTheme="minorHAnsi" w:cstheme="minorHAnsi"/>
          <w:lang w:val="pt-PT"/>
        </w:rPr>
        <w:t>indicadores:</w:t>
      </w:r>
    </w:p>
    <w:p w14:paraId="59BD50B1" w14:textId="77777777" w:rsidR="00FD76FB" w:rsidRPr="00B34BA0" w:rsidRDefault="00FD76FB" w:rsidP="00FD76FB">
      <w:pPr>
        <w:pStyle w:val="Prrafodelista"/>
        <w:widowControl w:val="0"/>
        <w:numPr>
          <w:ilvl w:val="0"/>
          <w:numId w:val="9"/>
        </w:numPr>
        <w:pBdr>
          <w:top w:val="nil"/>
          <w:left w:val="nil"/>
          <w:bottom w:val="nil"/>
          <w:right w:val="nil"/>
          <w:between w:val="nil"/>
          <w:bar w:val="nil"/>
        </w:pBdr>
        <w:tabs>
          <w:tab w:val="num" w:pos="1231"/>
          <w:tab w:val="left" w:pos="1261"/>
          <w:tab w:val="left" w:pos="1262"/>
        </w:tabs>
        <w:suppressAutoHyphens w:val="0"/>
        <w:spacing w:before="5" w:after="0" w:line="240" w:lineRule="auto"/>
        <w:ind w:hanging="360"/>
        <w:contextualSpacing w:val="0"/>
        <w:jc w:val="both"/>
        <w:rPr>
          <w:rFonts w:asciiTheme="minorHAnsi" w:hAnsiTheme="minorHAnsi" w:cstheme="minorHAnsi"/>
        </w:rPr>
      </w:pPr>
      <w:r w:rsidRPr="00B34BA0">
        <w:rPr>
          <w:rFonts w:asciiTheme="minorHAnsi" w:hAnsiTheme="minorHAnsi" w:cstheme="minorHAnsi"/>
          <w:position w:val="4"/>
        </w:rPr>
        <w:t>Grado de consecución de los objetivos planteados</w:t>
      </w:r>
    </w:p>
    <w:p w14:paraId="4ECD8C8A" w14:textId="77777777" w:rsidR="00FD76FB" w:rsidRPr="00B34BA0" w:rsidRDefault="00FD76FB" w:rsidP="00FD76FB">
      <w:pPr>
        <w:pStyle w:val="Prrafodelista"/>
        <w:widowControl w:val="0"/>
        <w:numPr>
          <w:ilvl w:val="0"/>
          <w:numId w:val="9"/>
        </w:numPr>
        <w:pBdr>
          <w:top w:val="nil"/>
          <w:left w:val="nil"/>
          <w:bottom w:val="nil"/>
          <w:right w:val="nil"/>
          <w:between w:val="nil"/>
          <w:bar w:val="nil"/>
        </w:pBdr>
        <w:tabs>
          <w:tab w:val="num" w:pos="1231"/>
          <w:tab w:val="left" w:pos="1261"/>
          <w:tab w:val="left" w:pos="1262"/>
        </w:tabs>
        <w:suppressAutoHyphens w:val="0"/>
        <w:spacing w:before="8" w:after="0" w:line="240" w:lineRule="auto"/>
        <w:ind w:hanging="360"/>
        <w:contextualSpacing w:val="0"/>
        <w:jc w:val="both"/>
        <w:rPr>
          <w:rFonts w:asciiTheme="minorHAnsi" w:hAnsiTheme="minorHAnsi" w:cstheme="minorHAnsi"/>
        </w:rPr>
      </w:pPr>
      <w:r w:rsidRPr="00B34BA0">
        <w:rPr>
          <w:rFonts w:asciiTheme="minorHAnsi" w:hAnsiTheme="minorHAnsi" w:cstheme="minorHAnsi"/>
          <w:position w:val="4"/>
        </w:rPr>
        <w:t>Organización de los recursos.</w:t>
      </w:r>
    </w:p>
    <w:p w14:paraId="3E956133" w14:textId="77777777" w:rsidR="00FD76FB" w:rsidRPr="00B34BA0" w:rsidRDefault="00FD76FB" w:rsidP="00FD76FB">
      <w:pPr>
        <w:pStyle w:val="Prrafodelista"/>
        <w:widowControl w:val="0"/>
        <w:numPr>
          <w:ilvl w:val="0"/>
          <w:numId w:val="9"/>
        </w:numPr>
        <w:pBdr>
          <w:top w:val="nil"/>
          <w:left w:val="nil"/>
          <w:bottom w:val="nil"/>
          <w:right w:val="nil"/>
          <w:between w:val="nil"/>
          <w:bar w:val="nil"/>
        </w:pBdr>
        <w:tabs>
          <w:tab w:val="num" w:pos="1231"/>
          <w:tab w:val="left" w:pos="1261"/>
          <w:tab w:val="left" w:pos="1262"/>
        </w:tabs>
        <w:suppressAutoHyphens w:val="0"/>
        <w:spacing w:before="7" w:after="0" w:line="240" w:lineRule="auto"/>
        <w:ind w:hanging="360"/>
        <w:contextualSpacing w:val="0"/>
        <w:jc w:val="both"/>
        <w:rPr>
          <w:rFonts w:asciiTheme="minorHAnsi" w:hAnsiTheme="minorHAnsi" w:cstheme="minorHAnsi"/>
        </w:rPr>
      </w:pPr>
      <w:r w:rsidRPr="00B34BA0">
        <w:rPr>
          <w:rFonts w:asciiTheme="minorHAnsi" w:hAnsiTheme="minorHAnsi" w:cstheme="minorHAnsi"/>
          <w:position w:val="4"/>
        </w:rPr>
        <w:t>Dificultades encontradas sobre cada una de las medidas programadas.</w:t>
      </w:r>
    </w:p>
    <w:p w14:paraId="03BEBDEB" w14:textId="77777777" w:rsidR="00FD76FB" w:rsidRPr="00B34BA0" w:rsidRDefault="00FD76FB" w:rsidP="00FD76FB">
      <w:pPr>
        <w:pStyle w:val="Textoindependiente"/>
        <w:spacing w:before="7"/>
        <w:jc w:val="both"/>
        <w:rPr>
          <w:rFonts w:asciiTheme="minorHAnsi" w:hAnsiTheme="minorHAnsi" w:cstheme="minorHAnsi"/>
        </w:rPr>
      </w:pPr>
    </w:p>
    <w:p w14:paraId="4788926C" w14:textId="77777777" w:rsidR="00FD76FB" w:rsidRPr="00B34BA0" w:rsidRDefault="00FD76FB" w:rsidP="00FD76FB">
      <w:pPr>
        <w:pStyle w:val="CuerpoB"/>
        <w:widowControl w:val="0"/>
        <w:ind w:left="540"/>
        <w:jc w:val="both"/>
        <w:rPr>
          <w:rFonts w:asciiTheme="minorHAnsi" w:eastAsia="Trebuchet MS" w:hAnsiTheme="minorHAnsi" w:cstheme="minorHAnsi"/>
          <w:sz w:val="22"/>
          <w:szCs w:val="22"/>
        </w:rPr>
      </w:pPr>
      <w:r w:rsidRPr="00B34BA0">
        <w:rPr>
          <w:rFonts w:asciiTheme="minorHAnsi" w:hAnsiTheme="minorHAnsi" w:cstheme="minorHAnsi"/>
          <w:sz w:val="22"/>
          <w:szCs w:val="22"/>
        </w:rPr>
        <w:t>Valoración</w:t>
      </w:r>
      <w:r w:rsidRPr="00B34BA0">
        <w:rPr>
          <w:rFonts w:asciiTheme="minorHAnsi" w:hAnsiTheme="minorHAnsi" w:cstheme="minorHAnsi"/>
          <w:spacing w:val="-11"/>
          <w:sz w:val="22"/>
          <w:szCs w:val="22"/>
        </w:rPr>
        <w:t xml:space="preserve"> </w:t>
      </w:r>
      <w:r w:rsidRPr="00B34BA0">
        <w:rPr>
          <w:rFonts w:asciiTheme="minorHAnsi" w:hAnsiTheme="minorHAnsi" w:cstheme="minorHAnsi"/>
          <w:sz w:val="22"/>
          <w:szCs w:val="22"/>
        </w:rPr>
        <w:t>de</w:t>
      </w:r>
      <w:r w:rsidRPr="00B34BA0">
        <w:rPr>
          <w:rFonts w:asciiTheme="minorHAnsi" w:hAnsiTheme="minorHAnsi" w:cstheme="minorHAnsi"/>
          <w:spacing w:val="-4"/>
          <w:sz w:val="22"/>
          <w:szCs w:val="22"/>
        </w:rPr>
        <w:t xml:space="preserve"> </w:t>
      </w:r>
      <w:r w:rsidRPr="00B34BA0">
        <w:rPr>
          <w:rFonts w:asciiTheme="minorHAnsi" w:hAnsiTheme="minorHAnsi" w:cstheme="minorHAnsi"/>
          <w:sz w:val="22"/>
          <w:szCs w:val="22"/>
        </w:rPr>
        <w:t>los</w:t>
      </w:r>
      <w:r w:rsidRPr="00B34BA0">
        <w:rPr>
          <w:rFonts w:asciiTheme="minorHAnsi" w:hAnsiTheme="minorHAnsi" w:cstheme="minorHAnsi"/>
          <w:spacing w:val="-2"/>
          <w:sz w:val="22"/>
          <w:szCs w:val="22"/>
        </w:rPr>
        <w:t xml:space="preserve"> </w:t>
      </w:r>
      <w:r w:rsidRPr="00B34BA0">
        <w:rPr>
          <w:rFonts w:asciiTheme="minorHAnsi" w:hAnsiTheme="minorHAnsi" w:cstheme="minorHAnsi"/>
          <w:sz w:val="22"/>
          <w:szCs w:val="22"/>
        </w:rPr>
        <w:t>resultados</w:t>
      </w:r>
    </w:p>
    <w:p w14:paraId="5D661FF6" w14:textId="77777777" w:rsidR="00FD76FB" w:rsidRPr="00B34BA0" w:rsidRDefault="00FD76FB" w:rsidP="00FD76FB">
      <w:pPr>
        <w:pStyle w:val="Prrafodelista"/>
        <w:widowControl w:val="0"/>
        <w:numPr>
          <w:ilvl w:val="0"/>
          <w:numId w:val="10"/>
        </w:numPr>
        <w:pBdr>
          <w:top w:val="nil"/>
          <w:left w:val="nil"/>
          <w:bottom w:val="nil"/>
          <w:right w:val="nil"/>
          <w:between w:val="nil"/>
          <w:bar w:val="nil"/>
        </w:pBdr>
        <w:tabs>
          <w:tab w:val="num" w:pos="1231"/>
          <w:tab w:val="left" w:pos="1261"/>
          <w:tab w:val="left" w:pos="1262"/>
        </w:tabs>
        <w:suppressAutoHyphens w:val="0"/>
        <w:spacing w:before="6" w:after="0" w:line="240" w:lineRule="auto"/>
        <w:ind w:hanging="360"/>
        <w:contextualSpacing w:val="0"/>
        <w:jc w:val="both"/>
        <w:rPr>
          <w:rFonts w:asciiTheme="minorHAnsi" w:hAnsiTheme="minorHAnsi" w:cstheme="minorHAnsi"/>
        </w:rPr>
      </w:pPr>
      <w:r w:rsidRPr="00B34BA0">
        <w:rPr>
          <w:rFonts w:asciiTheme="minorHAnsi" w:hAnsiTheme="minorHAnsi" w:cstheme="minorHAnsi"/>
          <w:position w:val="4"/>
        </w:rPr>
        <w:t>Con respecto a los alumnos:</w:t>
      </w:r>
    </w:p>
    <w:p w14:paraId="31E4FB55" w14:textId="77777777" w:rsidR="00FD76FB" w:rsidRPr="00B34BA0" w:rsidRDefault="00FD76FB" w:rsidP="00FD76FB">
      <w:pPr>
        <w:pStyle w:val="Prrafodelista"/>
        <w:widowControl w:val="0"/>
        <w:numPr>
          <w:ilvl w:val="1"/>
          <w:numId w:val="11"/>
        </w:numPr>
        <w:pBdr>
          <w:top w:val="nil"/>
          <w:left w:val="nil"/>
          <w:bottom w:val="nil"/>
          <w:right w:val="nil"/>
          <w:between w:val="nil"/>
          <w:bar w:val="nil"/>
        </w:pBdr>
        <w:tabs>
          <w:tab w:val="num" w:pos="1643"/>
          <w:tab w:val="left" w:pos="1673"/>
          <w:tab w:val="left" w:pos="1674"/>
        </w:tabs>
        <w:suppressAutoHyphens w:val="0"/>
        <w:spacing w:before="7" w:after="0" w:line="240" w:lineRule="auto"/>
        <w:ind w:left="1440" w:hanging="360"/>
        <w:contextualSpacing w:val="0"/>
        <w:jc w:val="both"/>
        <w:rPr>
          <w:rFonts w:asciiTheme="minorHAnsi" w:hAnsiTheme="minorHAnsi" w:cstheme="minorHAnsi"/>
        </w:rPr>
      </w:pPr>
      <w:r w:rsidRPr="00B34BA0">
        <w:rPr>
          <w:rFonts w:asciiTheme="minorHAnsi" w:hAnsiTheme="minorHAnsi" w:cstheme="minorHAnsi"/>
          <w:position w:val="4"/>
        </w:rPr>
        <w:t>En el ámbito del desarrollo personal y social.</w:t>
      </w:r>
    </w:p>
    <w:p w14:paraId="388AB2FD" w14:textId="77777777" w:rsidR="00FD76FB" w:rsidRPr="00B34BA0" w:rsidRDefault="00FD76FB" w:rsidP="00FD76FB">
      <w:pPr>
        <w:pStyle w:val="Prrafodelista"/>
        <w:widowControl w:val="0"/>
        <w:numPr>
          <w:ilvl w:val="1"/>
          <w:numId w:val="11"/>
        </w:numPr>
        <w:pBdr>
          <w:top w:val="nil"/>
          <w:left w:val="nil"/>
          <w:bottom w:val="nil"/>
          <w:right w:val="nil"/>
          <w:between w:val="nil"/>
          <w:bar w:val="nil"/>
        </w:pBdr>
        <w:tabs>
          <w:tab w:val="num" w:pos="1643"/>
          <w:tab w:val="left" w:pos="1673"/>
          <w:tab w:val="left" w:pos="1674"/>
        </w:tabs>
        <w:suppressAutoHyphens w:val="0"/>
        <w:spacing w:before="5" w:after="0" w:line="240" w:lineRule="auto"/>
        <w:ind w:left="1440" w:hanging="360"/>
        <w:contextualSpacing w:val="0"/>
        <w:jc w:val="both"/>
        <w:rPr>
          <w:rFonts w:asciiTheme="minorHAnsi" w:hAnsiTheme="minorHAnsi" w:cstheme="minorHAnsi"/>
        </w:rPr>
      </w:pPr>
      <w:r w:rsidRPr="00B34BA0">
        <w:rPr>
          <w:rFonts w:asciiTheme="minorHAnsi" w:hAnsiTheme="minorHAnsi" w:cstheme="minorHAnsi"/>
          <w:position w:val="4"/>
        </w:rPr>
        <w:t>En el ámbito del desarrollo cognitivo.</w:t>
      </w:r>
    </w:p>
    <w:p w14:paraId="3C0155D9" w14:textId="77777777" w:rsidR="00FD76FB" w:rsidRPr="00B34BA0" w:rsidRDefault="00FD76FB" w:rsidP="00FD76FB">
      <w:pPr>
        <w:pStyle w:val="Prrafodelista"/>
        <w:widowControl w:val="0"/>
        <w:numPr>
          <w:ilvl w:val="1"/>
          <w:numId w:val="11"/>
        </w:numPr>
        <w:pBdr>
          <w:top w:val="nil"/>
          <w:left w:val="nil"/>
          <w:bottom w:val="nil"/>
          <w:right w:val="nil"/>
          <w:between w:val="nil"/>
          <w:bar w:val="nil"/>
        </w:pBdr>
        <w:tabs>
          <w:tab w:val="num" w:pos="1643"/>
          <w:tab w:val="left" w:pos="1673"/>
          <w:tab w:val="left" w:pos="1674"/>
        </w:tabs>
        <w:suppressAutoHyphens w:val="0"/>
        <w:spacing w:before="13" w:after="0" w:line="240" w:lineRule="auto"/>
        <w:ind w:left="1440" w:hanging="360"/>
        <w:contextualSpacing w:val="0"/>
        <w:jc w:val="both"/>
        <w:rPr>
          <w:rFonts w:asciiTheme="minorHAnsi" w:hAnsiTheme="minorHAnsi" w:cstheme="minorHAnsi"/>
        </w:rPr>
      </w:pPr>
      <w:r w:rsidRPr="00B34BA0">
        <w:rPr>
          <w:rFonts w:asciiTheme="minorHAnsi" w:hAnsiTheme="minorHAnsi" w:cstheme="minorHAnsi"/>
          <w:position w:val="4"/>
        </w:rPr>
        <w:t>En el ámbito de la convivencia</w:t>
      </w:r>
    </w:p>
    <w:p w14:paraId="1A4739AE" w14:textId="77777777" w:rsidR="00FD76FB" w:rsidRPr="00B34BA0" w:rsidRDefault="00FD76FB" w:rsidP="00FD76FB">
      <w:pPr>
        <w:pStyle w:val="Prrafodelista"/>
        <w:widowControl w:val="0"/>
        <w:numPr>
          <w:ilvl w:val="0"/>
          <w:numId w:val="10"/>
        </w:numPr>
        <w:pBdr>
          <w:top w:val="nil"/>
          <w:left w:val="nil"/>
          <w:bottom w:val="nil"/>
          <w:right w:val="nil"/>
          <w:between w:val="nil"/>
          <w:bar w:val="nil"/>
        </w:pBdr>
        <w:tabs>
          <w:tab w:val="num" w:pos="1231"/>
          <w:tab w:val="left" w:pos="1261"/>
          <w:tab w:val="left" w:pos="1262"/>
        </w:tabs>
        <w:suppressAutoHyphens w:val="0"/>
        <w:spacing w:before="7" w:after="0" w:line="240" w:lineRule="auto"/>
        <w:ind w:hanging="360"/>
        <w:contextualSpacing w:val="0"/>
        <w:jc w:val="both"/>
        <w:rPr>
          <w:rFonts w:asciiTheme="minorHAnsi" w:hAnsiTheme="minorHAnsi" w:cstheme="minorHAnsi"/>
        </w:rPr>
      </w:pPr>
      <w:r w:rsidRPr="00B34BA0">
        <w:rPr>
          <w:rFonts w:asciiTheme="minorHAnsi" w:hAnsiTheme="minorHAnsi" w:cstheme="minorHAnsi"/>
          <w:position w:val="4"/>
        </w:rPr>
        <w:t>Con respecto al Centro:</w:t>
      </w:r>
    </w:p>
    <w:p w14:paraId="397C8581" w14:textId="77777777" w:rsidR="00FD76FB" w:rsidRPr="00B34BA0" w:rsidRDefault="00FD76FB" w:rsidP="00FD76FB">
      <w:pPr>
        <w:pStyle w:val="Prrafodelista"/>
        <w:widowControl w:val="0"/>
        <w:numPr>
          <w:ilvl w:val="1"/>
          <w:numId w:val="12"/>
        </w:numPr>
        <w:pBdr>
          <w:top w:val="nil"/>
          <w:left w:val="nil"/>
          <w:bottom w:val="nil"/>
          <w:right w:val="nil"/>
          <w:between w:val="nil"/>
          <w:bar w:val="nil"/>
        </w:pBdr>
        <w:tabs>
          <w:tab w:val="num" w:pos="1788"/>
          <w:tab w:val="left" w:pos="1818"/>
          <w:tab w:val="left" w:pos="1819"/>
        </w:tabs>
        <w:suppressAutoHyphens w:val="0"/>
        <w:spacing w:before="87" w:after="0" w:line="240" w:lineRule="auto"/>
        <w:ind w:left="1788" w:hanging="332"/>
        <w:contextualSpacing w:val="0"/>
        <w:jc w:val="both"/>
        <w:rPr>
          <w:rFonts w:asciiTheme="minorHAnsi" w:hAnsiTheme="minorHAnsi" w:cstheme="minorHAnsi"/>
        </w:rPr>
      </w:pPr>
      <w:r w:rsidRPr="00B34BA0">
        <w:rPr>
          <w:rFonts w:asciiTheme="minorHAnsi" w:hAnsiTheme="minorHAnsi" w:cstheme="minorHAnsi"/>
          <w:position w:val="4"/>
        </w:rPr>
        <w:t>En el ámbito de la planificación conjunta y del trabajo en equipo.</w:t>
      </w:r>
    </w:p>
    <w:p w14:paraId="791A6FAA" w14:textId="77777777" w:rsidR="00FD76FB" w:rsidRPr="00B34BA0" w:rsidRDefault="00FD76FB" w:rsidP="00FD76FB">
      <w:pPr>
        <w:pStyle w:val="Prrafodelista"/>
        <w:widowControl w:val="0"/>
        <w:numPr>
          <w:ilvl w:val="1"/>
          <w:numId w:val="12"/>
        </w:numPr>
        <w:pBdr>
          <w:top w:val="nil"/>
          <w:left w:val="nil"/>
          <w:bottom w:val="nil"/>
          <w:right w:val="nil"/>
          <w:between w:val="nil"/>
          <w:bar w:val="nil"/>
        </w:pBdr>
        <w:tabs>
          <w:tab w:val="num" w:pos="1788"/>
          <w:tab w:val="left" w:pos="1818"/>
          <w:tab w:val="left" w:pos="1819"/>
        </w:tabs>
        <w:suppressAutoHyphens w:val="0"/>
        <w:spacing w:before="10" w:after="0" w:line="240" w:lineRule="auto"/>
        <w:ind w:left="1788" w:hanging="332"/>
        <w:contextualSpacing w:val="0"/>
        <w:jc w:val="both"/>
        <w:rPr>
          <w:rFonts w:asciiTheme="minorHAnsi" w:hAnsiTheme="minorHAnsi" w:cstheme="minorHAnsi"/>
        </w:rPr>
      </w:pPr>
      <w:r w:rsidRPr="00B34BA0">
        <w:rPr>
          <w:rFonts w:asciiTheme="minorHAnsi" w:hAnsiTheme="minorHAnsi" w:cstheme="minorHAnsi"/>
          <w:position w:val="4"/>
        </w:rPr>
        <w:t>En la mejora de la convivencia.</w:t>
      </w:r>
    </w:p>
    <w:p w14:paraId="063AC9BE" w14:textId="77777777" w:rsidR="00FD76FB" w:rsidRPr="00B34BA0" w:rsidRDefault="00FD76FB" w:rsidP="00FD76FB">
      <w:pPr>
        <w:pStyle w:val="Prrafodelista"/>
        <w:widowControl w:val="0"/>
        <w:numPr>
          <w:ilvl w:val="1"/>
          <w:numId w:val="12"/>
        </w:numPr>
        <w:pBdr>
          <w:top w:val="nil"/>
          <w:left w:val="nil"/>
          <w:bottom w:val="nil"/>
          <w:right w:val="nil"/>
          <w:between w:val="nil"/>
          <w:bar w:val="nil"/>
        </w:pBdr>
        <w:tabs>
          <w:tab w:val="num" w:pos="1788"/>
          <w:tab w:val="left" w:pos="1818"/>
          <w:tab w:val="left" w:pos="1819"/>
        </w:tabs>
        <w:suppressAutoHyphens w:val="0"/>
        <w:spacing w:before="7" w:after="0" w:line="240" w:lineRule="auto"/>
        <w:ind w:left="1788" w:hanging="332"/>
        <w:contextualSpacing w:val="0"/>
        <w:jc w:val="both"/>
        <w:rPr>
          <w:rFonts w:asciiTheme="minorHAnsi" w:hAnsiTheme="minorHAnsi" w:cstheme="minorHAnsi"/>
        </w:rPr>
      </w:pPr>
      <w:r w:rsidRPr="00B34BA0">
        <w:rPr>
          <w:rFonts w:asciiTheme="minorHAnsi" w:hAnsiTheme="minorHAnsi" w:cstheme="minorHAnsi"/>
          <w:position w:val="4"/>
        </w:rPr>
        <w:t>En la disminución del fracaso escolar.</w:t>
      </w:r>
    </w:p>
    <w:p w14:paraId="185A309A" w14:textId="77777777" w:rsidR="00FD76FB" w:rsidRPr="00B34BA0" w:rsidRDefault="00FD76FB" w:rsidP="00FD76FB">
      <w:pPr>
        <w:pStyle w:val="Prrafodelista"/>
        <w:widowControl w:val="0"/>
        <w:numPr>
          <w:ilvl w:val="1"/>
          <w:numId w:val="12"/>
        </w:numPr>
        <w:pBdr>
          <w:top w:val="nil"/>
          <w:left w:val="nil"/>
          <w:bottom w:val="nil"/>
          <w:right w:val="nil"/>
          <w:between w:val="nil"/>
          <w:bar w:val="nil"/>
        </w:pBdr>
        <w:tabs>
          <w:tab w:val="num" w:pos="1788"/>
          <w:tab w:val="left" w:pos="1818"/>
          <w:tab w:val="left" w:pos="1819"/>
        </w:tabs>
        <w:suppressAutoHyphens w:val="0"/>
        <w:spacing w:before="7" w:after="0" w:line="240" w:lineRule="auto"/>
        <w:ind w:left="1788" w:hanging="332"/>
        <w:contextualSpacing w:val="0"/>
        <w:jc w:val="both"/>
        <w:rPr>
          <w:rFonts w:asciiTheme="minorHAnsi" w:hAnsiTheme="minorHAnsi" w:cstheme="minorHAnsi"/>
        </w:rPr>
      </w:pPr>
      <w:r w:rsidRPr="00B34BA0">
        <w:rPr>
          <w:rFonts w:asciiTheme="minorHAnsi" w:hAnsiTheme="minorHAnsi" w:cstheme="minorHAnsi"/>
          <w:position w:val="4"/>
        </w:rPr>
        <w:t>En la atención individualizada como factor de calidad educativa.</w:t>
      </w:r>
    </w:p>
    <w:p w14:paraId="57074EB9" w14:textId="77777777" w:rsidR="00FD76FB" w:rsidRPr="00B34BA0" w:rsidRDefault="00FD76FB" w:rsidP="00FD76FB">
      <w:pPr>
        <w:pStyle w:val="Prrafodelista"/>
        <w:tabs>
          <w:tab w:val="left" w:pos="1788"/>
          <w:tab w:val="left" w:pos="1818"/>
          <w:tab w:val="left" w:pos="1819"/>
        </w:tabs>
        <w:spacing w:before="7"/>
        <w:ind w:left="0"/>
        <w:jc w:val="both"/>
        <w:rPr>
          <w:rFonts w:asciiTheme="minorHAnsi" w:hAnsiTheme="minorHAnsi" w:cstheme="minorHAnsi"/>
          <w:position w:val="4"/>
        </w:rPr>
      </w:pPr>
    </w:p>
    <w:p w14:paraId="4E63F3AF" w14:textId="77777777" w:rsidR="00FD76FB" w:rsidRPr="00B34BA0" w:rsidRDefault="00FD76FB" w:rsidP="00FD76FB">
      <w:pPr>
        <w:pStyle w:val="Prrafodelista"/>
        <w:tabs>
          <w:tab w:val="left" w:pos="1788"/>
          <w:tab w:val="left" w:pos="1818"/>
          <w:tab w:val="left" w:pos="1819"/>
        </w:tabs>
        <w:spacing w:before="7"/>
        <w:ind w:left="0"/>
        <w:jc w:val="both"/>
        <w:rPr>
          <w:rFonts w:asciiTheme="minorHAnsi" w:hAnsiTheme="minorHAnsi" w:cstheme="minorHAnsi"/>
          <w:position w:val="4"/>
        </w:rPr>
      </w:pPr>
    </w:p>
    <w:p w14:paraId="6B8870AA" w14:textId="77777777" w:rsidR="00FD76FB" w:rsidRPr="00B34BA0" w:rsidRDefault="00FD76FB" w:rsidP="00FD76FB">
      <w:pPr>
        <w:pStyle w:val="PoromisinA"/>
        <w:spacing w:before="1"/>
        <w:ind w:left="118"/>
        <w:jc w:val="both"/>
        <w:rPr>
          <w:rFonts w:asciiTheme="minorHAnsi" w:hAnsiTheme="minorHAnsi" w:cstheme="minorHAnsi"/>
          <w:b/>
          <w:bCs/>
        </w:rPr>
      </w:pPr>
      <w:r w:rsidRPr="00B34BA0">
        <w:rPr>
          <w:rFonts w:asciiTheme="minorHAnsi" w:hAnsiTheme="minorHAnsi" w:cstheme="minorHAnsi"/>
          <w:b/>
          <w:position w:val="4"/>
        </w:rPr>
        <w:t>8-</w:t>
      </w:r>
      <w:r w:rsidRPr="00B34BA0">
        <w:rPr>
          <w:rFonts w:asciiTheme="minorHAnsi" w:hAnsiTheme="minorHAnsi" w:cstheme="minorHAnsi"/>
          <w:position w:val="4"/>
        </w:rPr>
        <w:t xml:space="preserve"> </w:t>
      </w:r>
      <w:r w:rsidRPr="00B34BA0">
        <w:rPr>
          <w:rFonts w:asciiTheme="minorHAnsi" w:hAnsiTheme="minorHAnsi" w:cstheme="minorHAnsi"/>
          <w:b/>
          <w:bCs/>
        </w:rPr>
        <w:t>PLAN INCLUYO 1º CICLO DE EDUCACION INFANTIL</w:t>
      </w:r>
    </w:p>
    <w:p w14:paraId="6C571FC4" w14:textId="77777777" w:rsidR="00FD76FB" w:rsidRPr="00B34BA0" w:rsidRDefault="00FD76FB" w:rsidP="00FD76FB">
      <w:pPr>
        <w:pStyle w:val="PoromisinA"/>
        <w:spacing w:before="1"/>
        <w:ind w:left="118"/>
        <w:jc w:val="both"/>
        <w:rPr>
          <w:rFonts w:asciiTheme="minorHAnsi" w:eastAsia="Trebuchet MS" w:hAnsiTheme="minorHAnsi" w:cstheme="minorHAnsi"/>
          <w:b/>
          <w:bCs/>
        </w:rPr>
      </w:pPr>
    </w:p>
    <w:p w14:paraId="656AA5B3"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rPr>
      </w:pPr>
      <w:r w:rsidRPr="00B34BA0">
        <w:rPr>
          <w:rFonts w:asciiTheme="minorHAnsi" w:hAnsiTheme="minorHAnsi" w:cstheme="minorHAnsi"/>
        </w:rPr>
        <w:t>Una escuela inclusiva integra en ella a la totalidad del alumnado con sus particularidades y necesidades propias, atendiendo a la gran diversidad del centro.</w:t>
      </w:r>
    </w:p>
    <w:p w14:paraId="4763BBD6"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rPr>
      </w:pPr>
      <w:r w:rsidRPr="00B34BA0">
        <w:rPr>
          <w:rFonts w:asciiTheme="minorHAnsi" w:hAnsiTheme="minorHAnsi" w:cstheme="minorHAnsi"/>
          <w:lang w:val="fr-FR"/>
        </w:rPr>
        <w:lastRenderedPageBreak/>
        <w:t xml:space="preserve">La </w:t>
      </w:r>
      <w:r w:rsidRPr="00B34BA0">
        <w:rPr>
          <w:rFonts w:asciiTheme="minorHAnsi" w:hAnsiTheme="minorHAnsi" w:cstheme="minorHAnsi"/>
          <w:i/>
          <w:iCs/>
        </w:rPr>
        <w:t>Convención de Naciones Unidas</w:t>
      </w:r>
      <w:r w:rsidRPr="00B34BA0">
        <w:rPr>
          <w:rFonts w:asciiTheme="minorHAnsi" w:hAnsiTheme="minorHAnsi" w:cstheme="minorHAnsi"/>
        </w:rPr>
        <w:t xml:space="preserve"> sobre los derechos de las personas con diversidad funcional, cuyo propósito es </w:t>
      </w:r>
      <w:proofErr w:type="gramStart"/>
      <w:r w:rsidRPr="00B34BA0">
        <w:rPr>
          <w:rFonts w:asciiTheme="minorHAnsi" w:hAnsiTheme="minorHAnsi" w:cstheme="minorHAnsi"/>
        </w:rPr>
        <w:t>promover;</w:t>
      </w:r>
      <w:proofErr w:type="gramEnd"/>
      <w:r w:rsidRPr="00B34BA0">
        <w:rPr>
          <w:rFonts w:asciiTheme="minorHAnsi" w:hAnsiTheme="minorHAnsi" w:cstheme="minorHAnsi"/>
        </w:rPr>
        <w:t xml:space="preserve"> proteger y asegurar el goce pleno y en condiciones de igualdad de todos los derechos humanos y libertades de las personas con discapacidad, es referente en el Plan Incluyo. Desde este punto de vista, se deposita la novedad en las medidas del Centro y no tanto en las "diferencias" de las personas.</w:t>
      </w:r>
    </w:p>
    <w:p w14:paraId="5829EB97"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i/>
          <w:iCs/>
        </w:rPr>
      </w:pPr>
      <w:r w:rsidRPr="00B34BA0">
        <w:rPr>
          <w:rFonts w:asciiTheme="minorHAnsi" w:hAnsiTheme="minorHAnsi" w:cstheme="minorHAnsi"/>
        </w:rPr>
        <w:t xml:space="preserve">Así mismo, las referencias normativas que abordan la Atención a la Diversidad se recogen en la </w:t>
      </w:r>
      <w:r w:rsidRPr="00B34BA0">
        <w:rPr>
          <w:rFonts w:asciiTheme="minorHAnsi" w:hAnsiTheme="minorHAnsi" w:cstheme="minorHAnsi"/>
          <w:i/>
          <w:iCs/>
        </w:rPr>
        <w:t>Ley Orgánica 3/2020, de 29 de diciembre, por la que se modifica la Ley Orgánica 2/2006, de 3 de mayo, de Educación.</w:t>
      </w:r>
    </w:p>
    <w:p w14:paraId="5B3FDA71"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rPr>
      </w:pPr>
      <w:r w:rsidRPr="00B34BA0">
        <w:rPr>
          <w:rFonts w:asciiTheme="minorHAnsi" w:hAnsiTheme="minorHAnsi" w:cstheme="minorHAnsi"/>
        </w:rPr>
        <w:t>Análisis de la realidad: fuentes de diversidad</w:t>
      </w:r>
    </w:p>
    <w:p w14:paraId="3BAC120B"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 xml:space="preserve">Los niños/as en el primer ciclo de Educación Infantil son muy diferentes y su singularidad se manifiesta en aspectos tales como: motivaciones, intereses, estilos cognitivos, ritmos de aprendizaje, necesidades, entorno social, cultural y </w:t>
      </w:r>
      <w:r w:rsidRPr="00B34BA0">
        <w:rPr>
          <w:rFonts w:asciiTheme="minorHAnsi" w:hAnsiTheme="minorHAnsi" w:cstheme="minorHAnsi"/>
          <w:lang w:val="it-IT"/>
        </w:rPr>
        <w:t>econ</w:t>
      </w:r>
      <w:proofErr w:type="spellStart"/>
      <w:r w:rsidRPr="00B34BA0">
        <w:rPr>
          <w:rFonts w:asciiTheme="minorHAnsi" w:hAnsiTheme="minorHAnsi" w:cstheme="minorHAnsi"/>
        </w:rPr>
        <w:t>ó</w:t>
      </w:r>
      <w:proofErr w:type="spellEnd"/>
      <w:r w:rsidRPr="00B34BA0">
        <w:rPr>
          <w:rFonts w:asciiTheme="minorHAnsi" w:hAnsiTheme="minorHAnsi" w:cstheme="minorHAnsi"/>
          <w:lang w:val="it-IT"/>
        </w:rPr>
        <w:t>mico.</w:t>
      </w:r>
    </w:p>
    <w:p w14:paraId="533D068A"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En el centro se da respuesta a ello teniendo en cuenta:</w:t>
      </w:r>
    </w:p>
    <w:p w14:paraId="6730AE1A"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u w:val="single"/>
        </w:rPr>
      </w:pPr>
      <w:r w:rsidRPr="00B34BA0">
        <w:rPr>
          <w:rFonts w:asciiTheme="minorHAnsi" w:hAnsiTheme="minorHAnsi" w:cstheme="minorHAnsi"/>
          <w:u w:val="single"/>
        </w:rPr>
        <w:t>1.- Nivel de desarrollo:</w:t>
      </w:r>
    </w:p>
    <w:p w14:paraId="519410B5"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 Necesidad de movimiento: a través de metodologías basadas en el movimiento libre, instalaciones lúdicas, psicomotricidad relacional y propuestas relacionadas con las unidades de programación.</w:t>
      </w:r>
    </w:p>
    <w:p w14:paraId="3851D3DC"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 Necesidad de a</w:t>
      </w:r>
      <w:r w:rsidRPr="00B34BA0">
        <w:rPr>
          <w:rFonts w:asciiTheme="minorHAnsi" w:hAnsiTheme="minorHAnsi" w:cstheme="minorHAnsi"/>
          <w:lang w:val="it-IT"/>
        </w:rPr>
        <w:t>utonom</w:t>
      </w:r>
      <w:proofErr w:type="spellStart"/>
      <w:r w:rsidRPr="00B34BA0">
        <w:rPr>
          <w:rFonts w:asciiTheme="minorHAnsi" w:hAnsiTheme="minorHAnsi" w:cstheme="minorHAnsi"/>
        </w:rPr>
        <w:t>ía</w:t>
      </w:r>
      <w:proofErr w:type="spellEnd"/>
      <w:r w:rsidRPr="00B34BA0">
        <w:rPr>
          <w:rFonts w:asciiTheme="minorHAnsi" w:hAnsiTheme="minorHAnsi" w:cstheme="minorHAnsi"/>
        </w:rPr>
        <w:t>: confiando en sus posibilidades, dando oportunidades y capacitando al menor en los hábitos de la vida diaria. Ello redunda en su autoestima y autoimagen.</w:t>
      </w:r>
    </w:p>
    <w:p w14:paraId="36396C2D" w14:textId="77777777" w:rsidR="00FD76FB" w:rsidRPr="00B34BA0" w:rsidRDefault="00FD76FB" w:rsidP="00FD76FB">
      <w:pPr>
        <w:pStyle w:val="CuerpoA"/>
        <w:numPr>
          <w:ilvl w:val="0"/>
          <w:numId w:val="13"/>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spacing w:line="259" w:lineRule="auto"/>
        <w:jc w:val="both"/>
        <w:rPr>
          <w:rFonts w:asciiTheme="minorHAnsi" w:eastAsia="Trebuchet MS Bold" w:hAnsiTheme="minorHAnsi" w:cstheme="minorHAnsi"/>
        </w:rPr>
      </w:pPr>
      <w:r w:rsidRPr="00B34BA0">
        <w:rPr>
          <w:rFonts w:asciiTheme="minorHAnsi" w:hAnsiTheme="minorHAnsi" w:cstheme="minorHAnsi"/>
        </w:rPr>
        <w:t>Necesidad de lenguaje: mediante estrategias y actividades pedagógicas que fomenten la escucha, la expresión sonora, la onomatopeya, la rima y el ritmo… Es la base para el desarrollo del pensamiento, la regulación de la conducta y la interacción social.</w:t>
      </w:r>
    </w:p>
    <w:p w14:paraId="53F7B83D" w14:textId="77777777" w:rsidR="00FD76FB" w:rsidRPr="00B34BA0" w:rsidRDefault="00FD76FB" w:rsidP="00FD76FB">
      <w:pPr>
        <w:pStyle w:val="CuerpoA"/>
        <w:numPr>
          <w:ilvl w:val="0"/>
          <w:numId w:val="13"/>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spacing w:line="259" w:lineRule="auto"/>
        <w:jc w:val="both"/>
        <w:rPr>
          <w:rFonts w:asciiTheme="minorHAnsi" w:eastAsia="Trebuchet MS Bold" w:hAnsiTheme="minorHAnsi" w:cstheme="minorHAnsi"/>
        </w:rPr>
      </w:pPr>
      <w:r w:rsidRPr="00B34BA0">
        <w:rPr>
          <w:rFonts w:asciiTheme="minorHAnsi" w:hAnsiTheme="minorHAnsi" w:cstheme="minorHAnsi"/>
        </w:rPr>
        <w:t>Necesidad de relaciones con iguales: entrenando la identificación de emociones básicas y la aceptación de algunos límites.</w:t>
      </w:r>
    </w:p>
    <w:p w14:paraId="6163D759"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p>
    <w:p w14:paraId="4E494D58"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u w:val="single"/>
        </w:rPr>
      </w:pPr>
      <w:r w:rsidRPr="00B34BA0">
        <w:rPr>
          <w:rFonts w:asciiTheme="minorHAnsi" w:hAnsiTheme="minorHAnsi" w:cstheme="minorHAnsi"/>
          <w:u w:val="single"/>
        </w:rPr>
        <w:t xml:space="preserve">2.- Contexto familiar y </w:t>
      </w:r>
      <w:r w:rsidRPr="00B34BA0">
        <w:rPr>
          <w:rFonts w:asciiTheme="minorHAnsi" w:hAnsiTheme="minorHAnsi" w:cstheme="minorHAnsi"/>
          <w:u w:val="single"/>
          <w:lang w:val="pt-PT"/>
        </w:rPr>
        <w:t>social:</w:t>
      </w:r>
    </w:p>
    <w:p w14:paraId="6D2904E7"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 xml:space="preserve">- Apoyo social: favoreciendo la conexión con servicios sociales del distrito y el apoyo </w:t>
      </w:r>
      <w:proofErr w:type="spellStart"/>
      <w:r w:rsidRPr="00B34BA0">
        <w:rPr>
          <w:rFonts w:asciiTheme="minorHAnsi" w:hAnsiTheme="minorHAnsi" w:cstheme="minorHAnsi"/>
        </w:rPr>
        <w:t>econó</w:t>
      </w:r>
      <w:proofErr w:type="spellEnd"/>
      <w:r w:rsidRPr="00B34BA0">
        <w:rPr>
          <w:rFonts w:asciiTheme="minorHAnsi" w:hAnsiTheme="minorHAnsi" w:cstheme="minorHAnsi"/>
          <w:lang w:val="it-IT"/>
        </w:rPr>
        <w:t>mico.</w:t>
      </w:r>
    </w:p>
    <w:p w14:paraId="59AE0D40"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 xml:space="preserve">- Familias reconstituidas: se proporcionan pautas de crianza respetuosa, empoderamiento para elegir un modelo de crianza coherente, información y recursos sobre pedagogía, alimentación saludable, redes de apoyo, formación, procesos del sueño, evolución del juego, </w:t>
      </w:r>
      <w:proofErr w:type="spellStart"/>
      <w:r w:rsidRPr="00B34BA0">
        <w:rPr>
          <w:rFonts w:asciiTheme="minorHAnsi" w:hAnsiTheme="minorHAnsi" w:cstheme="minorHAnsi"/>
        </w:rPr>
        <w:t>etc</w:t>
      </w:r>
      <w:proofErr w:type="spellEnd"/>
      <w:r w:rsidRPr="00B34BA0">
        <w:rPr>
          <w:rFonts w:asciiTheme="minorHAnsi" w:hAnsiTheme="minorHAnsi" w:cstheme="minorHAnsi"/>
        </w:rPr>
        <w:t>…</w:t>
      </w:r>
    </w:p>
    <w:p w14:paraId="053F297E" w14:textId="77777777" w:rsidR="00FD76FB" w:rsidRPr="00B34BA0" w:rsidRDefault="00FD76FB" w:rsidP="00FD76FB">
      <w:pPr>
        <w:pStyle w:val="CuerpoA"/>
        <w:numPr>
          <w:ilvl w:val="0"/>
          <w:numId w:val="13"/>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spacing w:line="259" w:lineRule="auto"/>
        <w:jc w:val="both"/>
        <w:rPr>
          <w:rFonts w:asciiTheme="minorHAnsi" w:eastAsia="Trebuchet MS Bold" w:hAnsiTheme="minorHAnsi" w:cstheme="minorHAnsi"/>
        </w:rPr>
      </w:pPr>
      <w:r w:rsidRPr="00B34BA0">
        <w:rPr>
          <w:rFonts w:asciiTheme="minorHAnsi" w:hAnsiTheme="minorHAnsi" w:cstheme="minorHAnsi"/>
        </w:rPr>
        <w:t>Distintas culturas y religiones: se respetan y adaptan aspectos en la alimentación, y se aprovechan para conocer tradiciones e idiomas diferentes.</w:t>
      </w:r>
    </w:p>
    <w:p w14:paraId="6327870F"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u w:val="single"/>
        </w:rPr>
      </w:pPr>
      <w:r w:rsidRPr="00B34BA0">
        <w:rPr>
          <w:rFonts w:asciiTheme="minorHAnsi" w:hAnsiTheme="minorHAnsi" w:cstheme="minorHAnsi"/>
          <w:u w:val="single"/>
        </w:rPr>
        <w:t>3.- Características personales:</w:t>
      </w:r>
    </w:p>
    <w:p w14:paraId="7E7544CE"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59" w:lineRule="auto"/>
        <w:jc w:val="both"/>
        <w:rPr>
          <w:rFonts w:asciiTheme="minorHAnsi" w:eastAsia="Trebuchet MS Bold" w:hAnsiTheme="minorHAnsi" w:cstheme="minorHAnsi"/>
        </w:rPr>
      </w:pPr>
      <w:r w:rsidRPr="00B34BA0">
        <w:rPr>
          <w:rFonts w:asciiTheme="minorHAnsi" w:hAnsiTheme="minorHAnsi" w:cstheme="minorHAnsi"/>
        </w:rPr>
        <w:t>- Conocer al niño/a: observando y acompañando sus procesos de crecimiento.</w:t>
      </w:r>
    </w:p>
    <w:p w14:paraId="73DD846D" w14:textId="77777777" w:rsidR="00FD76FB" w:rsidRPr="00B34BA0" w:rsidRDefault="00FD76FB" w:rsidP="00FD76FB">
      <w:pPr>
        <w:pStyle w:val="CuerpoA"/>
        <w:numPr>
          <w:ilvl w:val="0"/>
          <w:numId w:val="14"/>
        </w:numPr>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spacing w:line="259" w:lineRule="auto"/>
        <w:jc w:val="both"/>
        <w:rPr>
          <w:rFonts w:asciiTheme="minorHAnsi" w:eastAsia="Trebuchet MS Bold" w:hAnsiTheme="minorHAnsi" w:cstheme="minorHAnsi"/>
        </w:rPr>
      </w:pPr>
      <w:r w:rsidRPr="00B34BA0">
        <w:rPr>
          <w:rFonts w:asciiTheme="minorHAnsi" w:hAnsiTheme="minorHAnsi" w:cstheme="minorHAnsi"/>
        </w:rPr>
        <w:t>Actitud de los educadores/as: proporcionando formación y seminarios, mejorando las buenas prácticas en el aula para asegurar el desarrollo global del niño/a.</w:t>
      </w:r>
    </w:p>
    <w:p w14:paraId="142E3187" w14:textId="77777777" w:rsidR="00FD76FB" w:rsidRPr="00B34BA0" w:rsidRDefault="00FD76FB" w:rsidP="00FD76FB">
      <w:pPr>
        <w:pStyle w:val="Cue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60" w:line="259" w:lineRule="auto"/>
        <w:jc w:val="both"/>
        <w:rPr>
          <w:rFonts w:asciiTheme="minorHAnsi" w:eastAsia="Trebuchet MS Bold" w:hAnsiTheme="minorHAnsi" w:cstheme="minorHAnsi"/>
        </w:rPr>
      </w:pPr>
    </w:p>
    <w:p w14:paraId="4B2EB91F"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jc w:val="both"/>
        <w:rPr>
          <w:rFonts w:asciiTheme="minorHAnsi" w:eastAsia="Trebuchet MS Bold" w:hAnsiTheme="minorHAnsi" w:cstheme="minorHAnsi"/>
          <w:u w:color="000000"/>
        </w:rPr>
      </w:pPr>
      <w:r w:rsidRPr="00B34BA0">
        <w:rPr>
          <w:rFonts w:asciiTheme="minorHAnsi" w:hAnsiTheme="minorHAnsi" w:cstheme="minorHAnsi"/>
          <w:color w:val="010304"/>
          <w:u w:color="010304"/>
        </w:rPr>
        <w:t>Objetivos y respuesta educativa a la diversidad</w:t>
      </w:r>
    </w:p>
    <w:p w14:paraId="5A80B320"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jc w:val="both"/>
        <w:rPr>
          <w:rFonts w:asciiTheme="minorHAnsi" w:hAnsiTheme="minorHAnsi" w:cstheme="minorHAnsi"/>
          <w:color w:val="030404"/>
          <w:u w:color="030404"/>
        </w:rPr>
      </w:pPr>
      <w:r w:rsidRPr="00B34BA0">
        <w:rPr>
          <w:rFonts w:asciiTheme="minorHAnsi" w:hAnsiTheme="minorHAnsi" w:cstheme="minorHAnsi"/>
          <w:color w:val="030404"/>
          <w:u w:color="030404"/>
        </w:rPr>
        <w:t xml:space="preserve">Partiendo de las características personales, del contexto familiar y de los principios generales de la </w:t>
      </w:r>
      <w:r w:rsidRPr="00B34BA0">
        <w:rPr>
          <w:rFonts w:asciiTheme="minorHAnsi" w:hAnsiTheme="minorHAnsi" w:cstheme="minorHAnsi"/>
          <w:i/>
          <w:iCs/>
          <w:color w:val="030404"/>
          <w:u w:color="030404"/>
        </w:rPr>
        <w:t>Convención de Naciones Unidas</w:t>
      </w:r>
      <w:r w:rsidRPr="00B34BA0">
        <w:rPr>
          <w:rFonts w:asciiTheme="minorHAnsi" w:hAnsiTheme="minorHAnsi" w:cstheme="minorHAnsi"/>
          <w:color w:val="030404"/>
          <w:u w:color="030404"/>
        </w:rPr>
        <w:t xml:space="preserve">, que en su art. 3 contempla: el respeto a cada persona, a su </w:t>
      </w:r>
      <w:r w:rsidRPr="00B34BA0">
        <w:rPr>
          <w:rFonts w:asciiTheme="minorHAnsi" w:hAnsiTheme="minorHAnsi" w:cstheme="minorHAnsi"/>
          <w:color w:val="030404"/>
          <w:u w:color="030404"/>
        </w:rPr>
        <w:lastRenderedPageBreak/>
        <w:t xml:space="preserve">libertad y a las diferencias, la no discriminación, la inclusión, la igualdad de oportunidades, la accesibilidad, </w:t>
      </w:r>
      <w:proofErr w:type="spellStart"/>
      <w:r w:rsidRPr="00B34BA0">
        <w:rPr>
          <w:rFonts w:asciiTheme="minorHAnsi" w:hAnsiTheme="minorHAnsi" w:cstheme="minorHAnsi"/>
          <w:color w:val="030404"/>
          <w:u w:color="030404"/>
        </w:rPr>
        <w:t>etc</w:t>
      </w:r>
      <w:proofErr w:type="spellEnd"/>
      <w:r w:rsidRPr="00B34BA0">
        <w:rPr>
          <w:rFonts w:asciiTheme="minorHAnsi" w:hAnsiTheme="minorHAnsi" w:cstheme="minorHAnsi"/>
          <w:color w:val="030404"/>
          <w:u w:color="030404"/>
        </w:rPr>
        <w:t xml:space="preserve">…, se han elaborado los </w:t>
      </w:r>
      <w:r w:rsidRPr="00B34BA0">
        <w:rPr>
          <w:rFonts w:asciiTheme="minorHAnsi" w:hAnsiTheme="minorHAnsi" w:cstheme="minorHAnsi"/>
          <w:color w:val="030404"/>
          <w:u w:val="single" w:color="030404"/>
        </w:rPr>
        <w:t>objetivos</w:t>
      </w:r>
      <w:r w:rsidRPr="00B34BA0">
        <w:rPr>
          <w:rFonts w:asciiTheme="minorHAnsi" w:hAnsiTheme="minorHAnsi" w:cstheme="minorHAnsi"/>
          <w:color w:val="030404"/>
          <w:u w:color="030404"/>
        </w:rPr>
        <w:t xml:space="preserve"> que definen el propio Plan Incluyo:</w:t>
      </w:r>
    </w:p>
    <w:p w14:paraId="1664BCCD"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30404"/>
          <w:u w:color="030404"/>
        </w:rPr>
      </w:pPr>
      <w:r w:rsidRPr="00B34BA0">
        <w:rPr>
          <w:rFonts w:asciiTheme="minorHAnsi" w:hAnsiTheme="minorHAnsi" w:cstheme="minorHAnsi"/>
          <w:color w:val="030404"/>
          <w:u w:color="030404"/>
        </w:rPr>
        <w:t>l. Fomentar una Escuela Inclusiva, abarcando toda la diversidad del alumnado (edad, ritmo y estilo de aprendizaje, respeto a la individualidad, salud, género, cultura…)</w:t>
      </w:r>
    </w:p>
    <w:p w14:paraId="31ABC6B6"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hAnsiTheme="minorHAnsi" w:cstheme="minorHAnsi"/>
          <w:color w:val="030404"/>
          <w:u w:color="030404"/>
        </w:rPr>
      </w:pPr>
      <w:r w:rsidRPr="00B34BA0">
        <w:rPr>
          <w:rFonts w:asciiTheme="minorHAnsi" w:hAnsiTheme="minorHAnsi" w:cstheme="minorHAnsi"/>
          <w:color w:val="030404"/>
          <w:u w:color="030404"/>
        </w:rPr>
        <w:t>2. Prevenir, detectar e identificar en el alumnado barreras para el aprendizaje.</w:t>
      </w:r>
    </w:p>
    <w:p w14:paraId="25F2FD79"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30404"/>
          <w:u w:color="030404"/>
        </w:rPr>
      </w:pPr>
      <w:r w:rsidRPr="00B34BA0">
        <w:rPr>
          <w:rFonts w:asciiTheme="minorHAnsi" w:hAnsiTheme="minorHAnsi" w:cstheme="minorHAnsi"/>
          <w:color w:val="030404"/>
          <w:u w:color="030404"/>
        </w:rPr>
        <w:t>3. Ofrecer a todas las familias atención e información general e individual cuidando un trato personalizado, poniendo a su disposición diferentes cauces de comunicación.</w:t>
      </w:r>
    </w:p>
    <w:p w14:paraId="75F2DE20"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hAnsiTheme="minorHAnsi" w:cstheme="minorHAnsi"/>
          <w:color w:val="030404"/>
          <w:u w:color="030404"/>
        </w:rPr>
      </w:pPr>
      <w:r w:rsidRPr="00B34BA0">
        <w:rPr>
          <w:rFonts w:asciiTheme="minorHAnsi" w:hAnsiTheme="minorHAnsi" w:cstheme="minorHAnsi"/>
          <w:color w:val="030404"/>
          <w:u w:color="030404"/>
        </w:rPr>
        <w:t xml:space="preserve">4. Programar metódicamente la labor pedagógica, planificando actividades con distintos grados de dificultad, así como la inclusión de las </w:t>
      </w:r>
      <w:proofErr w:type="spellStart"/>
      <w:r w:rsidRPr="00B34BA0">
        <w:rPr>
          <w:rFonts w:asciiTheme="minorHAnsi" w:hAnsiTheme="minorHAnsi" w:cstheme="minorHAnsi"/>
          <w:color w:val="030404"/>
          <w:u w:color="030404"/>
        </w:rPr>
        <w:t>TICs</w:t>
      </w:r>
      <w:proofErr w:type="spellEnd"/>
      <w:r w:rsidRPr="00B34BA0">
        <w:rPr>
          <w:rFonts w:asciiTheme="minorHAnsi" w:hAnsiTheme="minorHAnsi" w:cstheme="minorHAnsi"/>
          <w:color w:val="030404"/>
          <w:u w:color="030404"/>
        </w:rPr>
        <w:t xml:space="preserve"> en el día a día (</w:t>
      </w:r>
      <w:proofErr w:type="spellStart"/>
      <w:r w:rsidRPr="00B34BA0">
        <w:rPr>
          <w:rFonts w:asciiTheme="minorHAnsi" w:hAnsiTheme="minorHAnsi" w:cstheme="minorHAnsi"/>
          <w:color w:val="030404"/>
          <w:u w:color="030404"/>
        </w:rPr>
        <w:t>tablet</w:t>
      </w:r>
      <w:proofErr w:type="spellEnd"/>
      <w:r w:rsidRPr="00B34BA0">
        <w:rPr>
          <w:rFonts w:asciiTheme="minorHAnsi" w:hAnsiTheme="minorHAnsi" w:cstheme="minorHAnsi"/>
          <w:color w:val="030404"/>
          <w:u w:color="030404"/>
        </w:rPr>
        <w:t>, mesas interactivas…)</w:t>
      </w:r>
    </w:p>
    <w:p w14:paraId="0140634C"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50504"/>
          <w:u w:color="050504"/>
        </w:rPr>
      </w:pPr>
      <w:r w:rsidRPr="00B34BA0">
        <w:rPr>
          <w:rFonts w:asciiTheme="minorHAnsi" w:hAnsiTheme="minorHAnsi" w:cstheme="minorHAnsi"/>
          <w:color w:val="030404"/>
          <w:u w:color="030404"/>
        </w:rPr>
        <w:t xml:space="preserve">5. Facilitar el acceso de las familias a Servicios Sociales del distrito, CAF, instituciones </w:t>
      </w:r>
      <w:r w:rsidRPr="00B34BA0">
        <w:rPr>
          <w:rFonts w:asciiTheme="minorHAnsi" w:hAnsiTheme="minorHAnsi" w:cstheme="minorHAnsi"/>
          <w:color w:val="050504"/>
          <w:u w:color="050504"/>
        </w:rPr>
        <w:t>específicas, así como al E.A.T.</w:t>
      </w:r>
    </w:p>
    <w:p w14:paraId="1E2DFCDB"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30404"/>
          <w:u w:color="030404"/>
        </w:rPr>
      </w:pPr>
      <w:r w:rsidRPr="00B34BA0">
        <w:rPr>
          <w:rFonts w:asciiTheme="minorHAnsi" w:hAnsiTheme="minorHAnsi" w:cstheme="minorHAnsi"/>
          <w:color w:val="050504"/>
          <w:u w:color="050504"/>
        </w:rPr>
        <w:t xml:space="preserve">6. </w:t>
      </w:r>
      <w:r w:rsidRPr="00B34BA0">
        <w:rPr>
          <w:rFonts w:asciiTheme="minorHAnsi" w:hAnsiTheme="minorHAnsi" w:cstheme="minorHAnsi"/>
          <w:color w:val="030404"/>
          <w:u w:color="030404"/>
        </w:rPr>
        <w:t>Realizar actividades adaptadas a las características de cada niño/a (recursos espaciales, temporales y materiales)</w:t>
      </w:r>
    </w:p>
    <w:p w14:paraId="654A1168"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30404"/>
          <w:u w:color="030404"/>
        </w:rPr>
      </w:pPr>
      <w:r w:rsidRPr="00B34BA0">
        <w:rPr>
          <w:rFonts w:asciiTheme="minorHAnsi" w:hAnsiTheme="minorHAnsi" w:cstheme="minorHAnsi"/>
          <w:color w:val="030404"/>
          <w:u w:color="030404"/>
        </w:rPr>
        <w:t>7. Establecer las adaptaciones curriculares necesarias para los ACNEE, realizando el Documento Individual de Adaptaciones Curriculares (DIAC)</w:t>
      </w:r>
    </w:p>
    <w:p w14:paraId="658AC2CB"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30404"/>
          <w:u w:color="030404"/>
        </w:rPr>
      </w:pPr>
      <w:r w:rsidRPr="00B34BA0">
        <w:rPr>
          <w:rFonts w:asciiTheme="minorHAnsi" w:hAnsiTheme="minorHAnsi" w:cstheme="minorHAnsi"/>
          <w:color w:val="030404"/>
          <w:u w:color="030404"/>
        </w:rPr>
        <w:t>8. Acompañar las diferentes situaciones familiares (viudedad, reconstituidas, separación, enfermedad</w:t>
      </w:r>
      <w:r w:rsidRPr="00B34BA0">
        <w:rPr>
          <w:rFonts w:asciiTheme="minorHAnsi" w:hAnsiTheme="minorHAnsi" w:cstheme="minorHAnsi"/>
          <w:color w:val="060605"/>
          <w:u w:color="060605"/>
        </w:rPr>
        <w:t>, riesgo social)</w:t>
      </w:r>
      <w:r w:rsidRPr="00B34BA0">
        <w:rPr>
          <w:rFonts w:asciiTheme="minorHAnsi" w:eastAsia="Trebuchet MS Bold" w:hAnsiTheme="minorHAnsi" w:cstheme="minorHAnsi"/>
          <w:color w:val="030404"/>
          <w:u w:color="030404"/>
        </w:rPr>
        <w:br/>
      </w:r>
    </w:p>
    <w:p w14:paraId="175FDF95"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jc w:val="both"/>
        <w:rPr>
          <w:rFonts w:asciiTheme="minorHAnsi" w:eastAsia="Trebuchet MS Bold" w:hAnsiTheme="minorHAnsi" w:cstheme="minorHAnsi"/>
          <w:u w:color="000000"/>
        </w:rPr>
      </w:pPr>
      <w:r w:rsidRPr="00B34BA0">
        <w:rPr>
          <w:rFonts w:asciiTheme="minorHAnsi" w:hAnsiTheme="minorHAnsi" w:cstheme="minorHAnsi"/>
          <w:color w:val="020301"/>
          <w:u w:color="020301"/>
        </w:rPr>
        <w:t xml:space="preserve">Para atender la diversidad y garantizar la consecución de los objetivos, se toman desde la </w:t>
      </w:r>
      <w:r w:rsidRPr="00B34BA0">
        <w:rPr>
          <w:rFonts w:asciiTheme="minorHAnsi" w:hAnsiTheme="minorHAnsi" w:cstheme="minorHAnsi"/>
          <w:color w:val="030404"/>
          <w:u w:color="030404"/>
        </w:rPr>
        <w:t>escuela las siguientes medidas de atención a las diferencias individuales: de apoyo educativo, ordinarias y específicas:</w:t>
      </w:r>
    </w:p>
    <w:p w14:paraId="541117F1"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color w:val="030302"/>
          <w:u w:val="single" w:color="030302"/>
        </w:rPr>
        <w:t>1.- Medidas de atención a las diferencias individuales</w:t>
      </w:r>
      <w:r w:rsidRPr="00B34BA0">
        <w:rPr>
          <w:rFonts w:asciiTheme="minorHAnsi" w:hAnsiTheme="minorHAnsi" w:cstheme="minorHAnsi"/>
          <w:color w:val="030302"/>
          <w:u w:color="030302"/>
        </w:rPr>
        <w:t>: son las estrategias reguladas normativamente, que el centro pone en marcha para adecuar los elementos del currículo a su contexto particular, con objeto de dar una respuesta educativa más inclusiva. Se cuenta con el apoyo del Equipo de Atención Temprana. Las medidas que se adoptan son las siguientes:</w:t>
      </w:r>
    </w:p>
    <w:p w14:paraId="2ED056F6"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color w:val="040504"/>
          <w:u w:color="040504"/>
        </w:rPr>
        <w:t>- Determinar el Plan Incluyo valorando características de los niños/as del centro, reservar un</w:t>
      </w:r>
      <w:r w:rsidRPr="00B34BA0">
        <w:rPr>
          <w:rFonts w:asciiTheme="minorHAnsi" w:hAnsiTheme="minorHAnsi" w:cstheme="minorHAnsi"/>
          <w:color w:val="989C9D"/>
          <w:u w:color="989C9D"/>
        </w:rPr>
        <w:t xml:space="preserve"> </w:t>
      </w:r>
      <w:r w:rsidRPr="00B34BA0">
        <w:rPr>
          <w:rFonts w:asciiTheme="minorHAnsi" w:hAnsiTheme="minorHAnsi" w:cstheme="minorHAnsi"/>
          <w:color w:val="040504"/>
          <w:u w:color="040504"/>
        </w:rPr>
        <w:t xml:space="preserve">número de plazas por aula para alumnos/as con necesidades educativas especiales. </w:t>
      </w:r>
      <w:proofErr w:type="gramStart"/>
      <w:r w:rsidRPr="00B34BA0">
        <w:rPr>
          <w:rFonts w:asciiTheme="minorHAnsi" w:hAnsiTheme="minorHAnsi" w:cstheme="minorHAnsi"/>
          <w:color w:val="040504"/>
          <w:u w:color="040504"/>
        </w:rPr>
        <w:t>Además</w:t>
      </w:r>
      <w:proofErr w:type="gramEnd"/>
      <w:r w:rsidRPr="00B34BA0">
        <w:rPr>
          <w:rFonts w:asciiTheme="minorHAnsi" w:hAnsiTheme="minorHAnsi" w:cstheme="minorHAnsi"/>
          <w:color w:val="040504"/>
          <w:u w:color="040504"/>
        </w:rPr>
        <w:t xml:space="preserve"> se acogerán todos los casos que nos envíen desde la administración por dificultades sociales de gravedad.</w:t>
      </w:r>
    </w:p>
    <w:p w14:paraId="09A4F01D"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color w:val="060605"/>
          <w:u w:color="060605"/>
        </w:rPr>
        <w:t>- Reunirse mensualmente con el equipo educativo en ciclo y cuando proceda con el EAT para tratar los temas previstos de la Programación General Anual.</w:t>
      </w:r>
    </w:p>
    <w:p w14:paraId="179C4CB9" w14:textId="77777777" w:rsidR="00FD76FB" w:rsidRPr="00B34BA0" w:rsidRDefault="00FD76FB" w:rsidP="00FD76FB">
      <w:pPr>
        <w:pStyle w:val="Poromisin"/>
        <w:numPr>
          <w:ilvl w:val="0"/>
          <w:numId w:val="15"/>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80" w:hanging="360"/>
        <w:jc w:val="both"/>
        <w:rPr>
          <w:rFonts w:asciiTheme="minorHAnsi" w:eastAsia="Trebuchet MS Bold" w:hAnsiTheme="minorHAnsi" w:cstheme="minorHAnsi"/>
          <w:color w:val="030605"/>
          <w:u w:color="000000"/>
        </w:rPr>
      </w:pPr>
      <w:r w:rsidRPr="00B34BA0">
        <w:rPr>
          <w:rFonts w:asciiTheme="minorHAnsi" w:hAnsiTheme="minorHAnsi" w:cstheme="minorHAnsi"/>
          <w:color w:val="030605"/>
          <w:u w:color="030605"/>
        </w:rPr>
        <w:t>Establecer criterios de observación para crear estrategias de coordinación y actuación en el aula entre las dos educadoras y el EAT.</w:t>
      </w:r>
    </w:p>
    <w:p w14:paraId="623813EC" w14:textId="77777777" w:rsidR="00FD76FB" w:rsidRPr="00B34BA0" w:rsidRDefault="00FD76FB" w:rsidP="00FD76FB">
      <w:pPr>
        <w:pStyle w:val="Poromisin"/>
        <w:numPr>
          <w:ilvl w:val="0"/>
          <w:numId w:val="15"/>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80" w:hanging="360"/>
        <w:jc w:val="both"/>
        <w:rPr>
          <w:rFonts w:asciiTheme="minorHAnsi" w:eastAsia="Trebuchet MS Bold" w:hAnsiTheme="minorHAnsi" w:cstheme="minorHAnsi"/>
          <w:color w:val="030605"/>
          <w:u w:color="000000"/>
        </w:rPr>
      </w:pPr>
      <w:r w:rsidRPr="00B34BA0">
        <w:rPr>
          <w:rFonts w:asciiTheme="minorHAnsi" w:hAnsiTheme="minorHAnsi" w:cstheme="minorHAnsi"/>
          <w:color w:val="030605"/>
          <w:u w:color="030605"/>
        </w:rPr>
        <w:t>Establecer un plan de trabajo con PSC del EAT, elaborando un banco de recursos sociales.</w:t>
      </w:r>
    </w:p>
    <w:p w14:paraId="1C611FDA" w14:textId="77777777" w:rsidR="00FD76FB" w:rsidRPr="00B34BA0" w:rsidRDefault="00FD76FB" w:rsidP="00FD76FB">
      <w:pPr>
        <w:pStyle w:val="Poromisin"/>
        <w:numPr>
          <w:ilvl w:val="0"/>
          <w:numId w:val="15"/>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80" w:hanging="360"/>
        <w:jc w:val="both"/>
        <w:rPr>
          <w:rFonts w:asciiTheme="minorHAnsi" w:eastAsia="Trebuchet MS Bold" w:hAnsiTheme="minorHAnsi" w:cstheme="minorHAnsi"/>
          <w:color w:val="030605"/>
          <w:u w:color="000000"/>
        </w:rPr>
      </w:pPr>
      <w:r w:rsidRPr="00B34BA0">
        <w:rPr>
          <w:rFonts w:asciiTheme="minorHAnsi" w:hAnsiTheme="minorHAnsi" w:cstheme="minorHAnsi"/>
          <w:color w:val="040503"/>
          <w:u w:color="040503"/>
        </w:rPr>
        <w:t xml:space="preserve">Organizar distintos talleres para familias para </w:t>
      </w:r>
      <w:r w:rsidRPr="00B34BA0">
        <w:rPr>
          <w:rFonts w:asciiTheme="minorHAnsi" w:hAnsiTheme="minorHAnsi" w:cstheme="minorHAnsi"/>
          <w:color w:val="606464"/>
          <w:u w:color="606464"/>
          <w:lang w:val="de-DE"/>
        </w:rPr>
        <w:t>·</w:t>
      </w:r>
      <w:r w:rsidRPr="00B34BA0">
        <w:rPr>
          <w:rFonts w:asciiTheme="minorHAnsi" w:hAnsiTheme="minorHAnsi" w:cstheme="minorHAnsi"/>
          <w:color w:val="040503"/>
          <w:u w:color="040503"/>
        </w:rPr>
        <w:t xml:space="preserve">atender las demandas y difundir la metodología </w:t>
      </w:r>
      <w:r w:rsidRPr="00B34BA0">
        <w:rPr>
          <w:rFonts w:asciiTheme="minorHAnsi" w:hAnsiTheme="minorHAnsi" w:cstheme="minorHAnsi"/>
          <w:color w:val="060A0A"/>
          <w:u w:color="060A0A"/>
        </w:rPr>
        <w:t>de la escuela.</w:t>
      </w:r>
    </w:p>
    <w:p w14:paraId="550F9CE0" w14:textId="77777777" w:rsidR="00FD76FB" w:rsidRPr="00B34BA0" w:rsidRDefault="00FD76FB" w:rsidP="00FD76FB">
      <w:pPr>
        <w:pStyle w:val="Poromisin"/>
        <w:numPr>
          <w:ilvl w:val="0"/>
          <w:numId w:val="15"/>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80" w:hanging="360"/>
        <w:jc w:val="both"/>
        <w:rPr>
          <w:rFonts w:asciiTheme="minorHAnsi" w:eastAsia="Trebuchet MS Bold" w:hAnsiTheme="minorHAnsi" w:cstheme="minorHAnsi"/>
          <w:color w:val="030605"/>
          <w:u w:color="000000"/>
        </w:rPr>
      </w:pPr>
      <w:r w:rsidRPr="00B34BA0">
        <w:rPr>
          <w:rFonts w:asciiTheme="minorHAnsi" w:hAnsiTheme="minorHAnsi" w:cstheme="minorHAnsi"/>
          <w:color w:val="050707"/>
          <w:u w:color="050707"/>
        </w:rPr>
        <w:t xml:space="preserve">Coordinar con el equipo de cocina con el objetivo realizar un menú adaptado a las creencias religiosas, así como la </w:t>
      </w:r>
      <w:proofErr w:type="spellStart"/>
      <w:r w:rsidRPr="00B34BA0">
        <w:rPr>
          <w:rFonts w:asciiTheme="minorHAnsi" w:hAnsiTheme="minorHAnsi" w:cstheme="minorHAnsi"/>
          <w:color w:val="050707"/>
          <w:u w:color="050707"/>
        </w:rPr>
        <w:t>elaboració</w:t>
      </w:r>
      <w:proofErr w:type="spellEnd"/>
      <w:r w:rsidRPr="00B34BA0">
        <w:rPr>
          <w:rFonts w:asciiTheme="minorHAnsi" w:hAnsiTheme="minorHAnsi" w:cstheme="minorHAnsi"/>
          <w:color w:val="050707"/>
          <w:u w:color="050707"/>
          <w:lang w:val="nl-NL"/>
        </w:rPr>
        <w:t>n de men</w:t>
      </w:r>
      <w:proofErr w:type="spellStart"/>
      <w:r w:rsidRPr="00B34BA0">
        <w:rPr>
          <w:rFonts w:asciiTheme="minorHAnsi" w:hAnsiTheme="minorHAnsi" w:cstheme="minorHAnsi"/>
          <w:color w:val="050707"/>
          <w:u w:color="050707"/>
        </w:rPr>
        <w:t>ús</w:t>
      </w:r>
      <w:proofErr w:type="spellEnd"/>
      <w:r w:rsidRPr="00B34BA0">
        <w:rPr>
          <w:rFonts w:asciiTheme="minorHAnsi" w:hAnsiTheme="minorHAnsi" w:cstheme="minorHAnsi"/>
          <w:color w:val="050707"/>
          <w:u w:color="050707"/>
        </w:rPr>
        <w:t xml:space="preserve"> en las situaciones de intolerancia alimentaria y alergias.</w:t>
      </w:r>
    </w:p>
    <w:p w14:paraId="53021D6F"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50707"/>
          <w:u w:color="050707"/>
        </w:rPr>
      </w:pPr>
    </w:p>
    <w:p w14:paraId="132FFFEC" w14:textId="77777777" w:rsidR="00FD76FB" w:rsidRPr="00B34BA0" w:rsidRDefault="00FD76FB" w:rsidP="00FD76FB">
      <w:pPr>
        <w:pStyle w:val="Poromisin"/>
        <w:numPr>
          <w:ilvl w:val="0"/>
          <w:numId w:val="16"/>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44" w:hanging="360"/>
        <w:jc w:val="both"/>
        <w:rPr>
          <w:rFonts w:asciiTheme="minorHAnsi" w:eastAsia="Trebuchet MS Bold" w:hAnsiTheme="minorHAnsi" w:cstheme="minorHAnsi"/>
          <w:color w:val="030605"/>
          <w:u w:color="000000"/>
        </w:rPr>
      </w:pPr>
      <w:r w:rsidRPr="00B34BA0">
        <w:rPr>
          <w:rFonts w:asciiTheme="minorHAnsi" w:hAnsiTheme="minorHAnsi" w:cstheme="minorHAnsi"/>
          <w:u w:color="000000"/>
        </w:rPr>
        <w:t xml:space="preserve">2.- </w:t>
      </w:r>
      <w:r w:rsidRPr="00B34BA0">
        <w:rPr>
          <w:rFonts w:asciiTheme="minorHAnsi" w:hAnsiTheme="minorHAnsi" w:cstheme="minorHAnsi"/>
          <w:color w:val="030605"/>
          <w:u w:val="single" w:color="030605"/>
          <w:lang w:val="pt-PT"/>
        </w:rPr>
        <w:t>Medidas educativas ordinarias</w:t>
      </w:r>
      <w:r w:rsidRPr="00B34BA0">
        <w:rPr>
          <w:rFonts w:asciiTheme="minorHAnsi" w:hAnsiTheme="minorHAnsi" w:cstheme="minorHAnsi"/>
          <w:color w:val="030605"/>
          <w:u w:color="030605"/>
        </w:rPr>
        <w:t>: constituyen las estrategias que se realizan respecto a los agrupamientos, proceso de enseñanza-aprendizaje...para atender la individualidad sin modificar elementos del currículo.</w:t>
      </w:r>
    </w:p>
    <w:p w14:paraId="3379B6FC" w14:textId="77777777" w:rsidR="00FD76FB" w:rsidRPr="00B34BA0" w:rsidRDefault="00FD76FB" w:rsidP="00FD76FB">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color w:val="030605"/>
          <w:u w:color="030605"/>
        </w:rPr>
      </w:pPr>
    </w:p>
    <w:p w14:paraId="5F6DA881" w14:textId="77777777" w:rsidR="00FD76FB" w:rsidRPr="00B34BA0" w:rsidRDefault="00FD76FB" w:rsidP="00FD76FB">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Trebuchet MS Bold" w:hAnsiTheme="minorHAnsi" w:cstheme="minorHAnsi"/>
          <w:color w:val="030605"/>
          <w:u w:color="000000"/>
        </w:rPr>
      </w:pPr>
      <w:r w:rsidRPr="00B34BA0">
        <w:rPr>
          <w:rFonts w:asciiTheme="minorHAnsi" w:hAnsiTheme="minorHAnsi" w:cstheme="minorHAnsi"/>
          <w:color w:val="030605"/>
          <w:u w:color="030605"/>
        </w:rPr>
        <w:lastRenderedPageBreak/>
        <w:t xml:space="preserve">Las </w:t>
      </w:r>
      <w:r w:rsidRPr="00B34BA0">
        <w:rPr>
          <w:rFonts w:asciiTheme="minorHAnsi" w:hAnsiTheme="minorHAnsi" w:cstheme="minorHAnsi"/>
          <w:color w:val="030605"/>
          <w:u w:val="single" w:color="030605"/>
        </w:rPr>
        <w:t>pautas curriculares</w:t>
      </w:r>
      <w:r w:rsidRPr="00B34BA0">
        <w:rPr>
          <w:rFonts w:asciiTheme="minorHAnsi" w:hAnsiTheme="minorHAnsi" w:cstheme="minorHAnsi"/>
          <w:color w:val="030605"/>
          <w:u w:color="030605"/>
        </w:rPr>
        <w:t xml:space="preserve"> que se tienen en cuenta pasan por el </w:t>
      </w:r>
      <w:proofErr w:type="spellStart"/>
      <w:r w:rsidRPr="00B34BA0">
        <w:rPr>
          <w:rFonts w:asciiTheme="minorHAnsi" w:hAnsiTheme="minorHAnsi" w:cstheme="minorHAnsi"/>
          <w:color w:val="030605"/>
          <w:u w:color="030605"/>
        </w:rPr>
        <w:t>qu</w:t>
      </w:r>
      <w:proofErr w:type="spellEnd"/>
      <w:r w:rsidRPr="00B34BA0">
        <w:rPr>
          <w:rFonts w:asciiTheme="minorHAnsi" w:hAnsiTheme="minorHAnsi" w:cstheme="minorHAnsi"/>
          <w:color w:val="030605"/>
          <w:u w:color="030605"/>
          <w:lang w:val="fr-FR"/>
        </w:rPr>
        <w:t>é</w:t>
      </w:r>
      <w:r w:rsidRPr="00B34BA0">
        <w:rPr>
          <w:rFonts w:asciiTheme="minorHAnsi" w:hAnsiTheme="minorHAnsi" w:cstheme="minorHAnsi"/>
          <w:color w:val="030605"/>
          <w:u w:color="030605"/>
        </w:rPr>
        <w:t xml:space="preserve">, cómo, cuándo enseñar y </w:t>
      </w:r>
      <w:proofErr w:type="spellStart"/>
      <w:r w:rsidRPr="00B34BA0">
        <w:rPr>
          <w:rFonts w:asciiTheme="minorHAnsi" w:hAnsiTheme="minorHAnsi" w:cstheme="minorHAnsi"/>
          <w:color w:val="030605"/>
          <w:u w:color="030605"/>
        </w:rPr>
        <w:t>qu</w:t>
      </w:r>
      <w:proofErr w:type="spellEnd"/>
      <w:r w:rsidRPr="00B34BA0">
        <w:rPr>
          <w:rFonts w:asciiTheme="minorHAnsi" w:hAnsiTheme="minorHAnsi" w:cstheme="minorHAnsi"/>
          <w:color w:val="030605"/>
          <w:u w:color="030605"/>
          <w:lang w:val="fr-FR"/>
        </w:rPr>
        <w:t xml:space="preserve">é </w:t>
      </w:r>
      <w:r w:rsidRPr="00B34BA0">
        <w:rPr>
          <w:rFonts w:asciiTheme="minorHAnsi" w:hAnsiTheme="minorHAnsi" w:cstheme="minorHAnsi"/>
          <w:color w:val="030605"/>
          <w:u w:color="030605"/>
        </w:rPr>
        <w:t>evaluar, siendo las siguientes:</w:t>
      </w:r>
    </w:p>
    <w:p w14:paraId="0CE6373B"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hAnsiTheme="minorHAnsi" w:cstheme="minorHAnsi"/>
          <w:color w:val="060709"/>
          <w:u w:color="060709"/>
        </w:rPr>
      </w:pPr>
    </w:p>
    <w:p w14:paraId="76E18827"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color w:val="060709"/>
          <w:u w:color="060709"/>
        </w:rPr>
        <w:t>- Formar al equipo, por ejemplo, sobre niños/as con TEA, trastornos del lenguaje…</w:t>
      </w:r>
    </w:p>
    <w:p w14:paraId="45314970"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eastAsia="Trebuchet MS Bold" w:hAnsiTheme="minorHAnsi" w:cstheme="minorHAnsi"/>
          <w:u w:color="000000"/>
        </w:rPr>
        <w:t xml:space="preserve">- Secuenciar contenidos con situaciones de aprendizaje adaptadas y diversas, que </w:t>
      </w:r>
      <w:r w:rsidRPr="00B34BA0">
        <w:rPr>
          <w:rFonts w:asciiTheme="minorHAnsi" w:eastAsia="Trebuchet MS Bold" w:hAnsiTheme="minorHAnsi" w:cstheme="minorHAnsi"/>
          <w:u w:color="000000"/>
        </w:rPr>
        <w:tab/>
      </w:r>
      <w:r w:rsidRPr="00B34BA0">
        <w:rPr>
          <w:rFonts w:asciiTheme="minorHAnsi" w:eastAsia="Trebuchet MS Bold" w:hAnsiTheme="minorHAnsi" w:cstheme="minorHAnsi"/>
          <w:u w:color="000000"/>
        </w:rPr>
        <w:tab/>
      </w:r>
      <w:r w:rsidRPr="00B34BA0">
        <w:rPr>
          <w:rFonts w:asciiTheme="minorHAnsi" w:eastAsia="Trebuchet MS Bold" w:hAnsiTheme="minorHAnsi" w:cstheme="minorHAnsi"/>
          <w:u w:color="000000"/>
        </w:rPr>
        <w:tab/>
        <w:t>favorezcan el desarrollo de las diferentes competencias b</w:t>
      </w:r>
      <w:r w:rsidRPr="00B34BA0">
        <w:rPr>
          <w:rFonts w:asciiTheme="minorHAnsi" w:hAnsiTheme="minorHAnsi" w:cstheme="minorHAnsi"/>
          <w:u w:color="000000"/>
        </w:rPr>
        <w:t>ásicas.</w:t>
      </w:r>
    </w:p>
    <w:p w14:paraId="0EDB1E8A" w14:textId="77777777" w:rsidR="00FD76FB" w:rsidRPr="00B34BA0" w:rsidRDefault="00FD76FB" w:rsidP="00FD76FB">
      <w:pPr>
        <w:pStyle w:val="Poromisin"/>
        <w:numPr>
          <w:ilvl w:val="1"/>
          <w:numId w:val="17"/>
        </w:numPr>
        <w:tabs>
          <w:tab w:val="num" w:pos="78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Establecer una programación de aula, funcional para desarrollar las actividades de la programación en el día a día, insertas en un horario y dentro de unas rutinas.</w:t>
      </w:r>
    </w:p>
    <w:p w14:paraId="072F473D" w14:textId="77777777" w:rsidR="00FD76FB" w:rsidRPr="00B34BA0" w:rsidRDefault="00FD76FB" w:rsidP="00FD76FB">
      <w:pPr>
        <w:pStyle w:val="Poromisin"/>
        <w:numPr>
          <w:ilvl w:val="1"/>
          <w:numId w:val="17"/>
        </w:numPr>
        <w:tabs>
          <w:tab w:val="num" w:pos="78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360"/>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Elaborar registros de observación individuales y de grupo: listas de control, diarios, anecdotarios, escalas de estimación…</w:t>
      </w:r>
    </w:p>
    <w:p w14:paraId="3BCC9DFE"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u w:color="000000"/>
        </w:rPr>
        <w:t>- Elaborar un boletín de evaluación comprensible, abierto, claro, y que se ajuste a los contenidos programados cada trimestre.</w:t>
      </w:r>
    </w:p>
    <w:p w14:paraId="33D5E0E8"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hAnsiTheme="minorHAnsi" w:cstheme="minorHAnsi"/>
          <w:u w:color="000000"/>
        </w:rPr>
      </w:pPr>
    </w:p>
    <w:p w14:paraId="2F21F0A2"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u w:color="000000"/>
        </w:rPr>
        <w:t>Por otra parte, las p</w:t>
      </w:r>
      <w:r w:rsidRPr="00B34BA0">
        <w:rPr>
          <w:rFonts w:asciiTheme="minorHAnsi" w:hAnsiTheme="minorHAnsi" w:cstheme="minorHAnsi"/>
          <w:u w:val="single" w:color="000000"/>
        </w:rPr>
        <w:t>autas organizativas y metodológicas</w:t>
      </w:r>
      <w:r w:rsidRPr="00B34BA0">
        <w:rPr>
          <w:rFonts w:asciiTheme="minorHAnsi" w:hAnsiTheme="minorHAnsi" w:cstheme="minorHAnsi"/>
          <w:u w:color="000000"/>
        </w:rPr>
        <w:t xml:space="preserve"> que se aplican, son las siguientes:</w:t>
      </w:r>
    </w:p>
    <w:p w14:paraId="44195436"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eastAsia="Trebuchet MS Bold" w:hAnsiTheme="minorHAnsi" w:cstheme="minorHAnsi"/>
          <w:u w:color="000000"/>
        </w:rPr>
        <w:t xml:space="preserve">- Establecer criterios de agrupamiento para posibilitar aprendizajes de manera </w:t>
      </w:r>
      <w:r w:rsidRPr="00B34BA0">
        <w:rPr>
          <w:rFonts w:asciiTheme="minorHAnsi" w:eastAsia="Trebuchet MS Bold" w:hAnsiTheme="minorHAnsi" w:cstheme="minorHAnsi"/>
          <w:u w:color="000000"/>
        </w:rPr>
        <w:tab/>
        <w:t xml:space="preserve">individual y grupal: por edades, mixtos, por niveles, por ciclo, </w:t>
      </w:r>
      <w:proofErr w:type="spellStart"/>
      <w:r w:rsidRPr="00B34BA0">
        <w:rPr>
          <w:rFonts w:asciiTheme="minorHAnsi" w:eastAsia="Trebuchet MS Bold" w:hAnsiTheme="minorHAnsi" w:cstheme="minorHAnsi"/>
          <w:u w:color="000000"/>
        </w:rPr>
        <w:t>interciclo</w:t>
      </w:r>
      <w:proofErr w:type="spellEnd"/>
      <w:r w:rsidRPr="00B34BA0">
        <w:rPr>
          <w:rFonts w:asciiTheme="minorHAnsi" w:hAnsiTheme="minorHAnsi" w:cstheme="minorHAnsi"/>
          <w:u w:color="000000"/>
        </w:rPr>
        <w:t>…</w:t>
      </w:r>
    </w:p>
    <w:p w14:paraId="1AC081E6"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u w:color="000000"/>
        </w:rPr>
        <w:t xml:space="preserve">- Organizar distintas zonas en el aula con una propuesta de materiales sugerentes, de forma que preparen para la organización por rincones de actividad en el segundo ciclo </w:t>
      </w:r>
      <w:r w:rsidRPr="00B34BA0">
        <w:rPr>
          <w:rFonts w:asciiTheme="minorHAnsi" w:hAnsiTheme="minorHAnsi" w:cstheme="minorHAnsi"/>
          <w:u w:color="000000"/>
        </w:rPr>
        <w:tab/>
        <w:t>de la etapa.</w:t>
      </w:r>
    </w:p>
    <w:p w14:paraId="664405B5"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u w:color="000000"/>
        </w:rPr>
        <w:t>- Favorecer momentos de reflexión e intercambio entre familias.</w:t>
      </w:r>
    </w:p>
    <w:p w14:paraId="5A9BD096"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eastAsia="Trebuchet MS Bold" w:hAnsiTheme="minorHAnsi" w:cstheme="minorHAnsi"/>
          <w:u w:color="000000"/>
        </w:rPr>
        <w:t>- Planificar el traspaso de informaci</w:t>
      </w:r>
      <w:r w:rsidRPr="00B34BA0">
        <w:rPr>
          <w:rFonts w:asciiTheme="minorHAnsi" w:hAnsiTheme="minorHAnsi" w:cstheme="minorHAnsi"/>
          <w:u w:color="000000"/>
        </w:rPr>
        <w:t>ón entre ambas educadoras en cada nivel, disponiendo de un tiempo semanal para preparar el trabajo.</w:t>
      </w:r>
    </w:p>
    <w:p w14:paraId="269DF08C" w14:textId="77777777" w:rsidR="00FD76FB" w:rsidRPr="00B34BA0" w:rsidRDefault="00FD76FB" w:rsidP="00FD76FB">
      <w:pPr>
        <w:pStyle w:val="Poromisin"/>
        <w:tabs>
          <w:tab w:val="left" w:pos="720"/>
          <w:tab w:val="left" w:pos="1416"/>
          <w:tab w:val="left" w:pos="2160"/>
          <w:tab w:val="left" w:pos="2880"/>
          <w:tab w:val="left" w:pos="3600"/>
          <w:tab w:val="left" w:pos="4320"/>
          <w:tab w:val="left" w:pos="5040"/>
          <w:tab w:val="left" w:pos="5760"/>
          <w:tab w:val="left" w:pos="6480"/>
          <w:tab w:val="left" w:pos="7200"/>
          <w:tab w:val="left" w:pos="7920"/>
          <w:tab w:val="left" w:pos="8496"/>
          <w:tab w:val="left" w:pos="9204"/>
        </w:tabs>
        <w:jc w:val="both"/>
        <w:rPr>
          <w:rFonts w:asciiTheme="minorHAnsi" w:hAnsiTheme="minorHAnsi" w:cstheme="minorHAnsi"/>
          <w:u w:color="000000"/>
        </w:rPr>
      </w:pPr>
      <w:r w:rsidRPr="00B34BA0">
        <w:rPr>
          <w:rFonts w:asciiTheme="minorHAnsi" w:eastAsia="Trebuchet MS Bold" w:hAnsiTheme="minorHAnsi" w:cstheme="minorHAnsi"/>
          <w:u w:color="000000"/>
        </w:rPr>
        <w:t>- Difundir la l</w:t>
      </w:r>
      <w:r w:rsidRPr="00B34BA0">
        <w:rPr>
          <w:rFonts w:asciiTheme="minorHAnsi" w:hAnsiTheme="minorHAnsi" w:cstheme="minorHAnsi"/>
          <w:u w:color="000000"/>
        </w:rPr>
        <w:t>ínea pedagógica del centro a través de la información del tablón o pizarra de las aulas, los emails, la jornada de puertas abiertas.</w:t>
      </w:r>
    </w:p>
    <w:p w14:paraId="1421ED79" w14:textId="77777777" w:rsidR="00FD76FB" w:rsidRPr="00B34BA0" w:rsidRDefault="00FD76FB" w:rsidP="00FD76FB">
      <w:pPr>
        <w:pStyle w:val="Poromisin"/>
        <w:tabs>
          <w:tab w:val="left" w:pos="720"/>
          <w:tab w:val="left" w:pos="1416"/>
          <w:tab w:val="left" w:pos="2160"/>
          <w:tab w:val="left" w:pos="2880"/>
          <w:tab w:val="left" w:pos="3600"/>
          <w:tab w:val="left" w:pos="4320"/>
          <w:tab w:val="left" w:pos="5040"/>
          <w:tab w:val="left" w:pos="5760"/>
          <w:tab w:val="left" w:pos="6480"/>
          <w:tab w:val="left" w:pos="7200"/>
          <w:tab w:val="left" w:pos="7920"/>
          <w:tab w:val="left" w:pos="8496"/>
          <w:tab w:val="left" w:pos="9204"/>
        </w:tabs>
        <w:jc w:val="both"/>
        <w:rPr>
          <w:rFonts w:asciiTheme="minorHAnsi" w:hAnsiTheme="minorHAnsi" w:cstheme="minorHAnsi"/>
          <w:u w:color="000000"/>
        </w:rPr>
      </w:pPr>
      <w:r w:rsidRPr="00B34BA0">
        <w:rPr>
          <w:rFonts w:asciiTheme="minorHAnsi" w:hAnsiTheme="minorHAnsi" w:cstheme="minorHAnsi"/>
          <w:u w:color="000000"/>
        </w:rPr>
        <w:t>- Adaptar los menús y favorecer la alimentación complementaria hasta los dos años edad o según la decisión de la familia, ayudándoles a planificar la introducción de alimentos.</w:t>
      </w:r>
    </w:p>
    <w:p w14:paraId="74A000CA"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p>
    <w:p w14:paraId="394B2A50" w14:textId="77777777" w:rsidR="00FD76FB" w:rsidRPr="00B34BA0" w:rsidRDefault="00FD76FB" w:rsidP="00FD76FB">
      <w:pPr>
        <w:pStyle w:val="Poromisin"/>
        <w:numPr>
          <w:ilvl w:val="0"/>
          <w:numId w:val="18"/>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45" w:hanging="645"/>
        <w:jc w:val="both"/>
        <w:rPr>
          <w:rFonts w:asciiTheme="minorHAnsi" w:eastAsia="Trebuchet MS Bold" w:hAnsiTheme="minorHAnsi" w:cstheme="minorHAnsi"/>
          <w:color w:val="060709"/>
          <w:u w:val="single" w:color="000000"/>
        </w:rPr>
      </w:pPr>
      <w:r w:rsidRPr="00B34BA0">
        <w:rPr>
          <w:rFonts w:asciiTheme="minorHAnsi" w:hAnsiTheme="minorHAnsi" w:cstheme="minorHAnsi"/>
          <w:u w:val="single" w:color="000000"/>
        </w:rPr>
        <w:t>Medidas de acceso al contexto escolar:</w:t>
      </w:r>
    </w:p>
    <w:p w14:paraId="13A30C51"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eastAsia="Trebuchet MS Bold" w:hAnsiTheme="minorHAnsi" w:cstheme="minorHAnsi"/>
          <w:u w:color="000000"/>
        </w:rPr>
        <w:t xml:space="preserve">-Informar a las familias sobre diferentes estudios socio educativos, tales como el uso </w:t>
      </w:r>
      <w:r w:rsidRPr="00B34BA0">
        <w:rPr>
          <w:rFonts w:asciiTheme="minorHAnsi" w:eastAsia="Trebuchet MS Bold" w:hAnsiTheme="minorHAnsi" w:cstheme="minorHAnsi"/>
          <w:u w:color="000000"/>
        </w:rPr>
        <w:tab/>
        <w:t>adecuado de pantallas, la estimulaci</w:t>
      </w:r>
      <w:r w:rsidRPr="00B34BA0">
        <w:rPr>
          <w:rFonts w:asciiTheme="minorHAnsi" w:hAnsiTheme="minorHAnsi" w:cstheme="minorHAnsi"/>
          <w:u w:color="000000"/>
        </w:rPr>
        <w:t>ón sensorial, las metodologías activas, procesos de alimentación y sueño…</w:t>
      </w:r>
    </w:p>
    <w:p w14:paraId="711C3D50" w14:textId="77777777" w:rsidR="00FD76FB" w:rsidRPr="00B34BA0" w:rsidRDefault="00FD76FB" w:rsidP="00FD76FB">
      <w:pPr>
        <w:pStyle w:val="Poromisin"/>
        <w:tabs>
          <w:tab w:val="left" w:pos="720"/>
          <w:tab w:val="left" w:pos="1416"/>
          <w:tab w:val="left" w:pos="2160"/>
          <w:tab w:val="left" w:pos="2880"/>
          <w:tab w:val="left" w:pos="3600"/>
          <w:tab w:val="left" w:pos="4320"/>
          <w:tab w:val="left" w:pos="5040"/>
          <w:tab w:val="left" w:pos="5760"/>
          <w:tab w:val="left" w:pos="6480"/>
          <w:tab w:val="left" w:pos="7200"/>
          <w:tab w:val="left" w:pos="7920"/>
          <w:tab w:val="left" w:pos="8496"/>
          <w:tab w:val="left" w:pos="9204"/>
        </w:tabs>
        <w:jc w:val="both"/>
        <w:rPr>
          <w:rFonts w:asciiTheme="minorHAnsi" w:eastAsia="Trebuchet MS Bold" w:hAnsiTheme="minorHAnsi" w:cstheme="minorHAnsi"/>
          <w:u w:color="000000"/>
        </w:rPr>
      </w:pPr>
      <w:r w:rsidRPr="00B34BA0">
        <w:rPr>
          <w:rFonts w:asciiTheme="minorHAnsi" w:eastAsia="Trebuchet MS Bold" w:hAnsiTheme="minorHAnsi" w:cstheme="minorHAnsi"/>
          <w:u w:color="000000"/>
        </w:rPr>
        <w:t>-Promover salidas al entorno, cuidando la cercan</w:t>
      </w:r>
      <w:r w:rsidRPr="00B34BA0">
        <w:rPr>
          <w:rFonts w:asciiTheme="minorHAnsi" w:hAnsiTheme="minorHAnsi" w:cstheme="minorHAnsi"/>
          <w:u w:color="000000"/>
        </w:rPr>
        <w:t>ía, la seguridad, los tiempos, las necesidades particulares…</w:t>
      </w:r>
    </w:p>
    <w:p w14:paraId="6369279D" w14:textId="77777777" w:rsidR="00FD76FB" w:rsidRPr="00B34BA0" w:rsidRDefault="00FD76FB" w:rsidP="00FD76FB">
      <w:pPr>
        <w:pStyle w:val="Poromisin"/>
        <w:tabs>
          <w:tab w:val="left" w:pos="720"/>
          <w:tab w:val="left" w:pos="1416"/>
          <w:tab w:val="left" w:pos="2160"/>
          <w:tab w:val="left" w:pos="2880"/>
          <w:tab w:val="left" w:pos="3600"/>
          <w:tab w:val="left" w:pos="4320"/>
          <w:tab w:val="left" w:pos="5040"/>
          <w:tab w:val="left" w:pos="5760"/>
          <w:tab w:val="left" w:pos="6480"/>
          <w:tab w:val="left" w:pos="7200"/>
          <w:tab w:val="left" w:pos="7920"/>
          <w:tab w:val="left" w:pos="8496"/>
          <w:tab w:val="left" w:pos="9204"/>
        </w:tabs>
        <w:jc w:val="both"/>
        <w:rPr>
          <w:rFonts w:asciiTheme="minorHAnsi" w:eastAsia="Trebuchet MS Bold" w:hAnsiTheme="minorHAnsi" w:cstheme="minorHAnsi"/>
          <w:u w:color="000000"/>
        </w:rPr>
      </w:pPr>
      <w:r w:rsidRPr="00B34BA0">
        <w:rPr>
          <w:rFonts w:asciiTheme="minorHAnsi" w:eastAsia="Trebuchet MS Bold" w:hAnsiTheme="minorHAnsi" w:cstheme="minorHAnsi"/>
          <w:u w:color="000000"/>
        </w:rPr>
        <w:t>-</w:t>
      </w:r>
      <w:r w:rsidRPr="00B34BA0">
        <w:rPr>
          <w:rFonts w:asciiTheme="minorHAnsi" w:hAnsiTheme="minorHAnsi" w:cstheme="minorHAnsi"/>
          <w:u w:color="000000"/>
        </w:rPr>
        <w:t>Coordinar actuaciones conjuntas con el segundo ciclo y con la etapa de Educación Primaria del centro.</w:t>
      </w:r>
    </w:p>
    <w:p w14:paraId="54218E1F"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p>
    <w:p w14:paraId="26561E2B" w14:textId="77777777" w:rsidR="00FD76FB" w:rsidRPr="00B34BA0" w:rsidRDefault="00FD76FB" w:rsidP="00FD76FB">
      <w:pPr>
        <w:pStyle w:val="Poromisin"/>
        <w:tabs>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u w:color="000000"/>
        </w:rPr>
      </w:pPr>
      <w:r w:rsidRPr="00B34BA0">
        <w:rPr>
          <w:rFonts w:asciiTheme="minorHAnsi" w:hAnsiTheme="minorHAnsi" w:cstheme="minorHAnsi"/>
          <w:u w:val="single" w:color="000000"/>
        </w:rPr>
        <w:t xml:space="preserve">Medidas educativas específicas: </w:t>
      </w:r>
      <w:r w:rsidRPr="00B34BA0">
        <w:rPr>
          <w:rFonts w:asciiTheme="minorHAnsi" w:hAnsiTheme="minorHAnsi" w:cstheme="minorHAnsi"/>
          <w:u w:color="000000"/>
        </w:rPr>
        <w:t xml:space="preserve">son aquellas que suponen una modificación sustancial y una adaptación significativa de los elementos curriculares. Se aplican al alumnado que requiere una atención diferente a la ordinaria, según el </w:t>
      </w:r>
      <w:r w:rsidRPr="00B34BA0">
        <w:rPr>
          <w:rFonts w:asciiTheme="minorHAnsi" w:hAnsiTheme="minorHAnsi" w:cstheme="minorHAnsi"/>
          <w:i/>
          <w:iCs/>
          <w:u w:color="000000"/>
        </w:rPr>
        <w:t>Decreto 23/2023</w:t>
      </w:r>
      <w:r w:rsidRPr="00B34BA0">
        <w:rPr>
          <w:rFonts w:asciiTheme="minorHAnsi" w:hAnsiTheme="minorHAnsi" w:cstheme="minorHAnsi"/>
          <w:u w:color="000000"/>
        </w:rPr>
        <w:t>. Se detallan a continuación:</w:t>
      </w:r>
    </w:p>
    <w:p w14:paraId="50D02878"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Modificar los contenidos y criterios de evaluación en la programación de aula (realización del DIAC) y adaptación de accesibilidad, bajo la supervisión del coordinador del ciclo.</w:t>
      </w:r>
    </w:p>
    <w:p w14:paraId="5CAD5D0F"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 xml:space="preserve">Realizar reuniones nivelares y de ciclo para llegar a acuerdos metodológicos. Realizar las programaciones adaptadas, acordar estrategias de actuación y evaluar la </w:t>
      </w:r>
      <w:proofErr w:type="spellStart"/>
      <w:r w:rsidRPr="00B34BA0">
        <w:rPr>
          <w:rFonts w:asciiTheme="minorHAnsi" w:hAnsiTheme="minorHAnsi" w:cstheme="minorHAnsi"/>
          <w:u w:color="000000"/>
        </w:rPr>
        <w:t>prá</w:t>
      </w:r>
      <w:proofErr w:type="spellEnd"/>
      <w:r w:rsidRPr="00B34BA0">
        <w:rPr>
          <w:rFonts w:asciiTheme="minorHAnsi" w:hAnsiTheme="minorHAnsi" w:cstheme="minorHAnsi"/>
          <w:u w:color="000000"/>
          <w:lang w:val="pt-PT"/>
        </w:rPr>
        <w:t>ctica docente.</w:t>
      </w:r>
    </w:p>
    <w:p w14:paraId="01D7DDA6"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Planificar reuniones con las familias para el seguimiento de los alumnos/as con necesidades educativas especiales, siguiendo los cauces de comunicación del centro educativo.</w:t>
      </w:r>
    </w:p>
    <w:p w14:paraId="515ECA92"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 xml:space="preserve">Utilizar los contenidos e indicadores de observación, atendiendo al nivel de competencia del </w:t>
      </w:r>
      <w:proofErr w:type="spellStart"/>
      <w:r w:rsidRPr="00B34BA0">
        <w:rPr>
          <w:rFonts w:asciiTheme="minorHAnsi" w:hAnsiTheme="minorHAnsi" w:cstheme="minorHAnsi"/>
          <w:u w:color="000000"/>
        </w:rPr>
        <w:t>niñ</w:t>
      </w:r>
      <w:proofErr w:type="spellEnd"/>
      <w:r w:rsidRPr="00B34BA0">
        <w:rPr>
          <w:rFonts w:asciiTheme="minorHAnsi" w:hAnsiTheme="minorHAnsi" w:cstheme="minorHAnsi"/>
          <w:u w:color="000000"/>
          <w:lang w:val="pt-PT"/>
        </w:rPr>
        <w:t>o/a.</w:t>
      </w:r>
    </w:p>
    <w:p w14:paraId="3C8E35C2"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lang w:val="pt-PT"/>
        </w:rPr>
        <w:lastRenderedPageBreak/>
        <w:t>Planificar actividades m</w:t>
      </w:r>
      <w:proofErr w:type="spellStart"/>
      <w:r w:rsidRPr="00B34BA0">
        <w:rPr>
          <w:rFonts w:asciiTheme="minorHAnsi" w:hAnsiTheme="minorHAnsi" w:cstheme="minorHAnsi"/>
          <w:u w:color="000000"/>
        </w:rPr>
        <w:t>ás</w:t>
      </w:r>
      <w:proofErr w:type="spellEnd"/>
      <w:r w:rsidRPr="00B34BA0">
        <w:rPr>
          <w:rFonts w:asciiTheme="minorHAnsi" w:hAnsiTheme="minorHAnsi" w:cstheme="minorHAnsi"/>
          <w:u w:color="000000"/>
        </w:rPr>
        <w:t xml:space="preserve"> enfocadas a las necesidades concretas del alumno/a, valorados/as por el EAT.</w:t>
      </w:r>
    </w:p>
    <w:p w14:paraId="36B1217A"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 xml:space="preserve">Respetar horarios de terapias, tratamientos </w:t>
      </w:r>
      <w:proofErr w:type="spellStart"/>
      <w:r w:rsidRPr="00B34BA0">
        <w:rPr>
          <w:rFonts w:asciiTheme="minorHAnsi" w:hAnsiTheme="minorHAnsi" w:cstheme="minorHAnsi"/>
          <w:u w:color="000000"/>
        </w:rPr>
        <w:t>especí</w:t>
      </w:r>
      <w:proofErr w:type="spellEnd"/>
      <w:r w:rsidRPr="00B34BA0">
        <w:rPr>
          <w:rFonts w:asciiTheme="minorHAnsi" w:hAnsiTheme="minorHAnsi" w:cstheme="minorHAnsi"/>
          <w:u w:color="000000"/>
          <w:lang w:val="pt-PT"/>
        </w:rPr>
        <w:t>ficos externos.</w:t>
      </w:r>
    </w:p>
    <w:p w14:paraId="445E2288"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 xml:space="preserve">Coordinarse con los centros específicos, ej. ONCE, Auditivos, Motóricos, </w:t>
      </w:r>
      <w:proofErr w:type="spellStart"/>
      <w:r w:rsidRPr="00B34BA0">
        <w:rPr>
          <w:rFonts w:asciiTheme="minorHAnsi" w:hAnsiTheme="minorHAnsi" w:cstheme="minorHAnsi"/>
          <w:u w:color="000000"/>
        </w:rPr>
        <w:t>etc</w:t>
      </w:r>
      <w:proofErr w:type="spellEnd"/>
    </w:p>
    <w:p w14:paraId="6A5F93BF" w14:textId="77777777" w:rsidR="00FD76FB" w:rsidRPr="00B34BA0" w:rsidRDefault="00FD76FB" w:rsidP="00FD76FB">
      <w:pPr>
        <w:pStyle w:val="Poromisin"/>
        <w:numPr>
          <w:ilvl w:val="0"/>
          <w:numId w:val="19"/>
        </w:numPr>
        <w:tabs>
          <w:tab w:val="num" w:pos="189"/>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8" w:hanging="198"/>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Recibir apoyo del EAT en el aula.</w:t>
      </w:r>
    </w:p>
    <w:p w14:paraId="6FB3E624" w14:textId="77777777" w:rsidR="00FD76FB" w:rsidRPr="00B34BA0" w:rsidRDefault="00FD76FB" w:rsidP="00FD76FB">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hAnsiTheme="minorHAnsi" w:cstheme="minorHAnsi"/>
          <w:u w:color="000000"/>
        </w:rPr>
      </w:pPr>
    </w:p>
    <w:p w14:paraId="6390F886" w14:textId="77777777" w:rsidR="00FD76FB" w:rsidRPr="00B34BA0" w:rsidRDefault="00FD76FB" w:rsidP="00FD76FB">
      <w:pPr>
        <w:pStyle w:val="Poromisin"/>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Permanencia de un año más en la etapa: Valorar y coordinar por parte de todos los profesionales que intervienen en el proceso de escolarización, así como el servicio de Inspección Educativa.</w:t>
      </w:r>
    </w:p>
    <w:p w14:paraId="4B9B19DA" w14:textId="77777777" w:rsidR="00FD76FB" w:rsidRPr="00B34BA0" w:rsidRDefault="00FD76FB" w:rsidP="00FD76FB">
      <w:pPr>
        <w:pStyle w:val="Poromisin"/>
        <w:tabs>
          <w:tab w:val="left" w:pos="720"/>
          <w:tab w:val="left" w:pos="1440"/>
          <w:tab w:val="left" w:pos="2124"/>
          <w:tab w:val="left" w:pos="2832"/>
          <w:tab w:val="left" w:pos="3540"/>
          <w:tab w:val="left" w:pos="4248"/>
          <w:tab w:val="left" w:pos="4956"/>
          <w:tab w:val="left" w:pos="5664"/>
          <w:tab w:val="left" w:pos="6372"/>
          <w:tab w:val="left" w:pos="7080"/>
          <w:tab w:val="left" w:pos="7788"/>
          <w:tab w:val="left" w:pos="8520"/>
          <w:tab w:val="left" w:pos="9204"/>
        </w:tabs>
        <w:ind w:left="189"/>
        <w:jc w:val="both"/>
        <w:rPr>
          <w:rFonts w:asciiTheme="minorHAnsi" w:eastAsia="Trebuchet MS Bold" w:hAnsiTheme="minorHAnsi" w:cstheme="minorHAnsi"/>
          <w:u w:color="000000"/>
        </w:rPr>
      </w:pPr>
    </w:p>
    <w:p w14:paraId="183B8CA0" w14:textId="77777777" w:rsidR="00FD76FB" w:rsidRPr="00B34BA0" w:rsidRDefault="00FD76FB" w:rsidP="00FD76FB">
      <w:pPr>
        <w:pStyle w:val="Poromisin"/>
        <w:numPr>
          <w:ilvl w:val="0"/>
          <w:numId w:val="20"/>
        </w:numPr>
        <w:tabs>
          <w:tab w:val="num" w:pos="253"/>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ind w:left="176" w:hanging="176"/>
        <w:jc w:val="both"/>
        <w:rPr>
          <w:rFonts w:asciiTheme="minorHAnsi" w:eastAsia="Trebuchet MS Bold" w:hAnsiTheme="minorHAnsi" w:cstheme="minorHAnsi"/>
          <w:color w:val="060709"/>
          <w:u w:color="000000"/>
        </w:rPr>
      </w:pPr>
      <w:r w:rsidRPr="00B34BA0">
        <w:rPr>
          <w:rFonts w:asciiTheme="minorHAnsi" w:hAnsiTheme="minorHAnsi" w:cstheme="minorHAnsi"/>
          <w:u w:val="single" w:color="000000"/>
          <w:lang w:val="pt-PT"/>
        </w:rPr>
        <w:t>Medidas espec</w:t>
      </w:r>
      <w:proofErr w:type="spellStart"/>
      <w:r w:rsidRPr="00B34BA0">
        <w:rPr>
          <w:rFonts w:asciiTheme="minorHAnsi" w:hAnsiTheme="minorHAnsi" w:cstheme="minorHAnsi"/>
          <w:u w:val="single" w:color="000000"/>
        </w:rPr>
        <w:t>íficas</w:t>
      </w:r>
      <w:proofErr w:type="spellEnd"/>
      <w:r w:rsidRPr="00B34BA0">
        <w:rPr>
          <w:rFonts w:asciiTheme="minorHAnsi" w:hAnsiTheme="minorHAnsi" w:cstheme="minorHAnsi"/>
          <w:u w:val="single" w:color="000000"/>
        </w:rPr>
        <w:t xml:space="preserve"> de atención al alumnado con necesidades educativas especiales: </w:t>
      </w:r>
      <w:r w:rsidRPr="00B34BA0">
        <w:rPr>
          <w:rFonts w:asciiTheme="minorHAnsi" w:hAnsiTheme="minorHAnsi" w:cstheme="minorHAnsi"/>
          <w:u w:color="000000"/>
        </w:rPr>
        <w:t xml:space="preserve">Alumnado que afronta barreras que limitan su acceso, presencia, participación o aprendizaje derivadas de discapacidad o trastornos graves de conducta, de la comunicación y del lenguaje y que requiere determinados apoyos y atenciones educativas específicas para la consecución de los objetivos de aprendizaje adecuados a su </w:t>
      </w:r>
      <w:proofErr w:type="spellStart"/>
      <w:r w:rsidRPr="00B34BA0">
        <w:rPr>
          <w:rFonts w:asciiTheme="minorHAnsi" w:hAnsiTheme="minorHAnsi" w:cstheme="minorHAnsi"/>
          <w:u w:color="000000"/>
        </w:rPr>
        <w:t>desarroll</w:t>
      </w:r>
      <w:proofErr w:type="spellEnd"/>
      <w:r w:rsidRPr="00B34BA0">
        <w:rPr>
          <w:rFonts w:asciiTheme="minorHAnsi" w:hAnsiTheme="minorHAnsi" w:cstheme="minorHAnsi"/>
          <w:u w:color="000000"/>
          <w:lang w:val="it-IT"/>
        </w:rPr>
        <w:t>o.</w:t>
      </w:r>
    </w:p>
    <w:p w14:paraId="3F8E9417" w14:textId="77777777" w:rsidR="00FD76FB" w:rsidRPr="00B34BA0" w:rsidRDefault="00FD76FB" w:rsidP="00FD76FB">
      <w:pPr>
        <w:pStyle w:val="Poromisin"/>
        <w:numPr>
          <w:ilvl w:val="0"/>
          <w:numId w:val="20"/>
        </w:numPr>
        <w:tabs>
          <w:tab w:val="num" w:pos="253"/>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ind w:left="176" w:hanging="176"/>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 xml:space="preserve">Por condición personal de alumnos prematuros, se actúa atendiendo a lo que indica el </w:t>
      </w:r>
      <w:r w:rsidRPr="00B34BA0">
        <w:rPr>
          <w:rFonts w:asciiTheme="minorHAnsi" w:hAnsiTheme="minorHAnsi" w:cstheme="minorHAnsi"/>
          <w:i/>
          <w:iCs/>
          <w:u w:color="000000"/>
          <w:lang w:val="it-IT"/>
        </w:rPr>
        <w:t>Decreto 23/2023.</w:t>
      </w:r>
    </w:p>
    <w:p w14:paraId="5BD41883" w14:textId="77777777" w:rsidR="00FD76FB" w:rsidRPr="00B34BA0" w:rsidRDefault="00FD76FB" w:rsidP="00FD76FB">
      <w:pPr>
        <w:pStyle w:val="Poromisin"/>
        <w:numPr>
          <w:ilvl w:val="0"/>
          <w:numId w:val="20"/>
        </w:numPr>
        <w:tabs>
          <w:tab w:val="num" w:pos="253"/>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ind w:left="176" w:hanging="176"/>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 xml:space="preserve">El espacio es un agente proveedor de motivaciones y posibilidades de </w:t>
      </w:r>
      <w:proofErr w:type="spellStart"/>
      <w:r w:rsidRPr="00B34BA0">
        <w:rPr>
          <w:rFonts w:asciiTheme="minorHAnsi" w:hAnsiTheme="minorHAnsi" w:cstheme="minorHAnsi"/>
          <w:u w:color="000000"/>
        </w:rPr>
        <w:t>acció</w:t>
      </w:r>
      <w:proofErr w:type="spellEnd"/>
      <w:r w:rsidRPr="00B34BA0">
        <w:rPr>
          <w:rFonts w:asciiTheme="minorHAnsi" w:hAnsiTheme="minorHAnsi" w:cstheme="minorHAnsi"/>
          <w:u w:color="000000"/>
          <w:lang w:val="it-IT"/>
        </w:rPr>
        <w:t>n. Tanto al distribuci</w:t>
      </w:r>
      <w:proofErr w:type="spellStart"/>
      <w:r w:rsidRPr="00B34BA0">
        <w:rPr>
          <w:rFonts w:asciiTheme="minorHAnsi" w:hAnsiTheme="minorHAnsi" w:cstheme="minorHAnsi"/>
          <w:u w:color="000000"/>
        </w:rPr>
        <w:t>ón</w:t>
      </w:r>
      <w:proofErr w:type="spellEnd"/>
      <w:r w:rsidRPr="00B34BA0">
        <w:rPr>
          <w:rFonts w:asciiTheme="minorHAnsi" w:hAnsiTheme="minorHAnsi" w:cstheme="minorHAnsi"/>
          <w:u w:color="000000"/>
        </w:rPr>
        <w:t xml:space="preserve"> del aula como al utilización de los recursos materiales van referidos a las necesidades, características y nivel educativo de los niños/as. Queda definido en la Propuesta </w:t>
      </w:r>
      <w:proofErr w:type="spellStart"/>
      <w:r w:rsidRPr="00B34BA0">
        <w:rPr>
          <w:rFonts w:asciiTheme="minorHAnsi" w:hAnsiTheme="minorHAnsi" w:cstheme="minorHAnsi"/>
          <w:u w:color="000000"/>
        </w:rPr>
        <w:t>Pedagó</w:t>
      </w:r>
      <w:proofErr w:type="spellEnd"/>
      <w:r w:rsidRPr="00B34BA0">
        <w:rPr>
          <w:rFonts w:asciiTheme="minorHAnsi" w:hAnsiTheme="minorHAnsi" w:cstheme="minorHAnsi"/>
          <w:u w:color="000000"/>
          <w:lang w:val="pt-PT"/>
        </w:rPr>
        <w:t>gica.</w:t>
      </w:r>
    </w:p>
    <w:p w14:paraId="72BD317A" w14:textId="77777777" w:rsidR="00FD76FB" w:rsidRPr="00B34BA0" w:rsidRDefault="00FD76FB" w:rsidP="00FD76FB">
      <w:pPr>
        <w:pStyle w:val="Poromisin"/>
        <w:numPr>
          <w:ilvl w:val="0"/>
          <w:numId w:val="20"/>
        </w:numPr>
        <w:tabs>
          <w:tab w:val="num" w:pos="253"/>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left" w:pos="9204"/>
        </w:tabs>
        <w:spacing w:after="240"/>
        <w:ind w:left="176" w:hanging="176"/>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Se considera esencial especificar las responsabilidades de cada uno de los recursos humanos integrados en el Plan Incluyo:</w:t>
      </w:r>
    </w:p>
    <w:p w14:paraId="5F2017FE" w14:textId="77777777" w:rsidR="00FD76FB" w:rsidRPr="00B34BA0" w:rsidRDefault="00FD76FB" w:rsidP="00FD76FB">
      <w:pPr>
        <w:pStyle w:val="Poromisin"/>
        <w:numPr>
          <w:ilvl w:val="2"/>
          <w:numId w:val="21"/>
        </w:numPr>
        <w:tabs>
          <w:tab w:val="left" w:pos="720"/>
          <w:tab w:val="num" w:pos="1453"/>
          <w:tab w:val="left" w:pos="2160"/>
          <w:tab w:val="left" w:pos="2880"/>
          <w:tab w:val="left" w:pos="3600"/>
          <w:tab w:val="left" w:pos="4320"/>
          <w:tab w:val="left" w:pos="5040"/>
          <w:tab w:val="left" w:pos="5760"/>
          <w:tab w:val="left" w:pos="6480"/>
          <w:tab w:val="left" w:pos="7200"/>
          <w:tab w:val="left" w:pos="7920"/>
          <w:tab w:val="left" w:pos="8520"/>
          <w:tab w:val="left" w:pos="9204"/>
        </w:tabs>
        <w:ind w:left="1453" w:hanging="253"/>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Equipo educativo de la escuela (con reuniones de claustro, nivelares y de ciclo): establecen criterios y directrices, formulan propuestas, aprueban la concreción y los aspectos educativos, analizan y evalúan.</w:t>
      </w:r>
    </w:p>
    <w:p w14:paraId="6D456315" w14:textId="77777777" w:rsidR="00FD76FB" w:rsidRPr="00B34BA0" w:rsidRDefault="00FD76FB" w:rsidP="00FD76FB">
      <w:pPr>
        <w:pStyle w:val="Poromisin"/>
        <w:numPr>
          <w:ilvl w:val="2"/>
          <w:numId w:val="21"/>
        </w:numPr>
        <w:tabs>
          <w:tab w:val="left" w:pos="720"/>
          <w:tab w:val="num" w:pos="1453"/>
          <w:tab w:val="left" w:pos="2160"/>
          <w:tab w:val="left" w:pos="2880"/>
          <w:tab w:val="left" w:pos="3600"/>
          <w:tab w:val="left" w:pos="4320"/>
          <w:tab w:val="left" w:pos="5040"/>
          <w:tab w:val="left" w:pos="5760"/>
          <w:tab w:val="left" w:pos="6480"/>
          <w:tab w:val="left" w:pos="7200"/>
          <w:tab w:val="left" w:pos="7920"/>
          <w:tab w:val="left" w:pos="8520"/>
          <w:tab w:val="left" w:pos="9204"/>
        </w:tabs>
        <w:ind w:left="1453" w:hanging="253"/>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Personal de Servicios: cocinera/o y limpiadoras.</w:t>
      </w:r>
      <w:r w:rsidRPr="00B34BA0">
        <w:rPr>
          <w:rFonts w:asciiTheme="minorHAnsi" w:hAnsiTheme="minorHAnsi" w:cstheme="minorHAnsi"/>
          <w:u w:color="000000"/>
          <w:lang w:val="pt-PT"/>
        </w:rPr>
        <w:t xml:space="preserve"> Aporta</w:t>
      </w:r>
      <w:r w:rsidRPr="00B34BA0">
        <w:rPr>
          <w:rFonts w:asciiTheme="minorHAnsi" w:hAnsiTheme="minorHAnsi" w:cstheme="minorHAnsi"/>
          <w:u w:color="000000"/>
        </w:rPr>
        <w:t>n ideas, participan y evalúan su responsabilidad.</w:t>
      </w:r>
    </w:p>
    <w:p w14:paraId="19F7077B" w14:textId="77777777" w:rsidR="00FD76FB" w:rsidRPr="00B34BA0" w:rsidRDefault="00FD76FB" w:rsidP="00FD76FB">
      <w:pPr>
        <w:pStyle w:val="Poromisin"/>
        <w:numPr>
          <w:ilvl w:val="2"/>
          <w:numId w:val="21"/>
        </w:numPr>
        <w:tabs>
          <w:tab w:val="left" w:pos="720"/>
          <w:tab w:val="num" w:pos="1453"/>
          <w:tab w:val="left" w:pos="2160"/>
          <w:tab w:val="left" w:pos="2880"/>
          <w:tab w:val="left" w:pos="3600"/>
          <w:tab w:val="left" w:pos="4320"/>
          <w:tab w:val="left" w:pos="5040"/>
          <w:tab w:val="left" w:pos="5760"/>
          <w:tab w:val="left" w:pos="6480"/>
          <w:tab w:val="left" w:pos="7200"/>
          <w:tab w:val="left" w:pos="7920"/>
          <w:tab w:val="left" w:pos="8520"/>
          <w:tab w:val="left" w:pos="9204"/>
        </w:tabs>
        <w:ind w:left="1453" w:hanging="253"/>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Equipo de Atención Temprana e Instituciones del entorno: asesoran en los tipos de actuación.</w:t>
      </w:r>
    </w:p>
    <w:p w14:paraId="34E6AE0F" w14:textId="77777777" w:rsidR="00FD76FB" w:rsidRPr="00B34BA0" w:rsidRDefault="00FD76FB" w:rsidP="00FD76FB">
      <w:pPr>
        <w:pStyle w:val="Poromisin"/>
        <w:numPr>
          <w:ilvl w:val="2"/>
          <w:numId w:val="21"/>
        </w:numPr>
        <w:tabs>
          <w:tab w:val="left" w:pos="720"/>
          <w:tab w:val="num" w:pos="1453"/>
          <w:tab w:val="left" w:pos="2160"/>
          <w:tab w:val="left" w:pos="2880"/>
          <w:tab w:val="left" w:pos="3600"/>
          <w:tab w:val="left" w:pos="4320"/>
          <w:tab w:val="left" w:pos="5040"/>
          <w:tab w:val="left" w:pos="5760"/>
          <w:tab w:val="left" w:pos="6480"/>
          <w:tab w:val="left" w:pos="7200"/>
          <w:tab w:val="left" w:pos="7920"/>
          <w:tab w:val="left" w:pos="8520"/>
          <w:tab w:val="left" w:pos="9204"/>
        </w:tabs>
        <w:ind w:left="1453" w:hanging="253"/>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El Equipo Educativo cuenta con la ayuda de equipos externos de asesoramiento, profesionales especializados: Servicios sociales y CAF, organismos sanitarios, Centro de Madrid Salud, centros de estimulación, Equipo de Atención Temprana.</w:t>
      </w:r>
    </w:p>
    <w:p w14:paraId="10B04E05" w14:textId="77777777" w:rsidR="00FD76FB" w:rsidRPr="00B34BA0" w:rsidRDefault="00FD76FB" w:rsidP="00FD76FB">
      <w:pPr>
        <w:pStyle w:val="Poromisin"/>
        <w:numPr>
          <w:ilvl w:val="2"/>
          <w:numId w:val="21"/>
        </w:numPr>
        <w:tabs>
          <w:tab w:val="left" w:pos="720"/>
          <w:tab w:val="num" w:pos="1453"/>
          <w:tab w:val="left" w:pos="2160"/>
          <w:tab w:val="left" w:pos="2880"/>
          <w:tab w:val="left" w:pos="3600"/>
          <w:tab w:val="left" w:pos="4320"/>
          <w:tab w:val="left" w:pos="5040"/>
          <w:tab w:val="left" w:pos="5760"/>
          <w:tab w:val="left" w:pos="6480"/>
          <w:tab w:val="left" w:pos="7200"/>
          <w:tab w:val="left" w:pos="7920"/>
          <w:tab w:val="left" w:pos="8520"/>
          <w:tab w:val="left" w:pos="9204"/>
        </w:tabs>
        <w:ind w:left="1453" w:hanging="253"/>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Información a las familias sobre el Plan Incluyo para su lectura y difusión.</w:t>
      </w:r>
    </w:p>
    <w:p w14:paraId="56ADBDC1" w14:textId="77777777" w:rsidR="00FD76FB" w:rsidRPr="00B34BA0" w:rsidRDefault="00FD76FB" w:rsidP="00FD76FB">
      <w:pPr>
        <w:pStyle w:val="Poromisin"/>
        <w:tabs>
          <w:tab w:val="left" w:pos="720"/>
          <w:tab w:val="left" w:pos="2160"/>
          <w:tab w:val="left" w:pos="2880"/>
          <w:tab w:val="left" w:pos="3600"/>
          <w:tab w:val="left" w:pos="4320"/>
          <w:tab w:val="left" w:pos="5040"/>
          <w:tab w:val="left" w:pos="5760"/>
          <w:tab w:val="left" w:pos="6480"/>
          <w:tab w:val="left" w:pos="7200"/>
          <w:tab w:val="left" w:pos="7920"/>
          <w:tab w:val="left" w:pos="8520"/>
          <w:tab w:val="left" w:pos="9204"/>
        </w:tabs>
        <w:ind w:left="1453"/>
        <w:jc w:val="both"/>
        <w:rPr>
          <w:rFonts w:asciiTheme="minorHAnsi" w:eastAsia="Trebuchet MS Bold" w:hAnsiTheme="minorHAnsi" w:cstheme="minorHAnsi"/>
          <w:color w:val="060709"/>
          <w:u w:color="000000"/>
        </w:rPr>
      </w:pPr>
    </w:p>
    <w:p w14:paraId="625567D5" w14:textId="77777777" w:rsidR="00FD76FB" w:rsidRPr="00B34BA0" w:rsidRDefault="00FD76FB" w:rsidP="00FD76FB">
      <w:pPr>
        <w:pStyle w:val="Poromisin"/>
        <w:tabs>
          <w:tab w:val="left" w:pos="72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eastAsia="Trebuchet MS Bold" w:hAnsiTheme="minorHAnsi" w:cstheme="minorHAnsi"/>
          <w:color w:val="060709"/>
          <w:u w:color="000000"/>
        </w:rPr>
      </w:pPr>
      <w:r w:rsidRPr="00B34BA0">
        <w:rPr>
          <w:rFonts w:asciiTheme="minorHAnsi" w:hAnsiTheme="minorHAnsi" w:cstheme="minorHAnsi"/>
          <w:u w:color="000000"/>
        </w:rPr>
        <w:t>ACTUALIZACIÓN CURSO 25/26</w:t>
      </w:r>
    </w:p>
    <w:p w14:paraId="017D449A" w14:textId="77777777" w:rsidR="00FD76FB" w:rsidRPr="00B34BA0" w:rsidRDefault="00FD76FB" w:rsidP="00FD76FB">
      <w:pPr>
        <w:pStyle w:val="Poromisin"/>
        <w:tabs>
          <w:tab w:val="left" w:pos="720"/>
          <w:tab w:val="left" w:pos="2160"/>
          <w:tab w:val="left" w:pos="2880"/>
          <w:tab w:val="left" w:pos="3600"/>
          <w:tab w:val="left" w:pos="4320"/>
          <w:tab w:val="left" w:pos="5040"/>
          <w:tab w:val="left" w:pos="5760"/>
          <w:tab w:val="left" w:pos="6480"/>
          <w:tab w:val="left" w:pos="7200"/>
          <w:tab w:val="left" w:pos="7920"/>
          <w:tab w:val="left" w:pos="8520"/>
          <w:tab w:val="left" w:pos="9204"/>
        </w:tabs>
        <w:jc w:val="both"/>
        <w:rPr>
          <w:rFonts w:asciiTheme="minorHAnsi" w:hAnsiTheme="minorHAnsi" w:cstheme="minorHAnsi"/>
          <w:u w:color="000000"/>
        </w:rPr>
      </w:pPr>
    </w:p>
    <w:tbl>
      <w:tblPr>
        <w:tblStyle w:val="TableNormal"/>
        <w:tblW w:w="0" w:type="auto"/>
        <w:tblInd w:w="2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0"/>
        <w:gridCol w:w="1984"/>
      </w:tblGrid>
      <w:tr w:rsidR="00FD76FB" w:rsidRPr="00B34BA0" w14:paraId="0A882F50" w14:textId="77777777" w:rsidTr="00B45C9E">
        <w:trPr>
          <w:trHeight w:val="627"/>
        </w:trPr>
        <w:tc>
          <w:tcPr>
            <w:tcW w:w="710" w:type="dxa"/>
            <w:tcBorders>
              <w:top w:val="single" w:sz="4" w:space="0" w:color="000000"/>
            </w:tcBorders>
            <w:shd w:val="clear" w:color="auto" w:fill="C5D9F0"/>
          </w:tcPr>
          <w:p w14:paraId="3DBD82D7" w14:textId="77777777" w:rsidR="00FD76FB" w:rsidRPr="00B34BA0" w:rsidRDefault="00FD76FB" w:rsidP="00B45C9E">
            <w:pPr>
              <w:pStyle w:val="TableParagraph"/>
              <w:ind w:left="0"/>
              <w:rPr>
                <w:rFonts w:asciiTheme="minorHAnsi" w:hAnsiTheme="minorHAnsi" w:cstheme="minorHAnsi"/>
                <w:sz w:val="22"/>
                <w:szCs w:val="22"/>
              </w:rPr>
            </w:pPr>
          </w:p>
        </w:tc>
        <w:tc>
          <w:tcPr>
            <w:tcW w:w="1984" w:type="dxa"/>
            <w:tcBorders>
              <w:top w:val="single" w:sz="4" w:space="0" w:color="000000"/>
              <w:right w:val="single" w:sz="4" w:space="0" w:color="000000"/>
            </w:tcBorders>
            <w:shd w:val="clear" w:color="auto" w:fill="C5D9F0"/>
          </w:tcPr>
          <w:p w14:paraId="2A51431B" w14:textId="77777777" w:rsidR="00FD76FB" w:rsidRPr="00B34BA0" w:rsidRDefault="00FD76FB" w:rsidP="00B45C9E">
            <w:pPr>
              <w:pStyle w:val="TableParagraph"/>
              <w:spacing w:before="1"/>
              <w:ind w:left="170"/>
              <w:rPr>
                <w:rFonts w:asciiTheme="minorHAnsi" w:hAnsiTheme="minorHAnsi" w:cstheme="minorHAnsi"/>
                <w:b/>
                <w:sz w:val="22"/>
                <w:szCs w:val="22"/>
              </w:rPr>
            </w:pPr>
            <w:r w:rsidRPr="00B34BA0">
              <w:rPr>
                <w:rFonts w:asciiTheme="minorHAnsi" w:hAnsiTheme="minorHAnsi" w:cstheme="minorHAnsi"/>
                <w:b/>
                <w:spacing w:val="-2"/>
                <w:sz w:val="22"/>
                <w:szCs w:val="22"/>
              </w:rPr>
              <w:t>ACNEE</w:t>
            </w:r>
          </w:p>
        </w:tc>
      </w:tr>
      <w:tr w:rsidR="00FD76FB" w:rsidRPr="00B34BA0" w14:paraId="73FA56BF" w14:textId="77777777" w:rsidTr="00B45C9E">
        <w:trPr>
          <w:trHeight w:val="220"/>
        </w:trPr>
        <w:tc>
          <w:tcPr>
            <w:tcW w:w="710" w:type="dxa"/>
            <w:tcBorders>
              <w:bottom w:val="single" w:sz="4" w:space="0" w:color="000000"/>
            </w:tcBorders>
          </w:tcPr>
          <w:p w14:paraId="258BD500" w14:textId="77777777" w:rsidR="00FD76FB" w:rsidRPr="00B34BA0" w:rsidRDefault="00FD76FB" w:rsidP="00B45C9E">
            <w:pPr>
              <w:pStyle w:val="TableParagraph"/>
              <w:spacing w:before="1" w:line="199" w:lineRule="exact"/>
              <w:ind w:left="0" w:right="75"/>
              <w:jc w:val="center"/>
              <w:rPr>
                <w:rFonts w:asciiTheme="minorHAnsi" w:hAnsiTheme="minorHAnsi" w:cstheme="minorHAnsi"/>
                <w:b/>
                <w:sz w:val="22"/>
                <w:szCs w:val="22"/>
              </w:rPr>
            </w:pPr>
            <w:r w:rsidRPr="00B34BA0">
              <w:rPr>
                <w:rFonts w:asciiTheme="minorHAnsi" w:hAnsiTheme="minorHAnsi" w:cstheme="minorHAnsi"/>
                <w:b/>
                <w:spacing w:val="-4"/>
                <w:sz w:val="22"/>
                <w:szCs w:val="22"/>
              </w:rPr>
              <w:t>1er ciclo EI</w:t>
            </w:r>
          </w:p>
        </w:tc>
        <w:tc>
          <w:tcPr>
            <w:tcW w:w="1984" w:type="dxa"/>
            <w:tcBorders>
              <w:bottom w:val="single" w:sz="4" w:space="0" w:color="000000"/>
              <w:right w:val="single" w:sz="4" w:space="0" w:color="000000"/>
            </w:tcBorders>
          </w:tcPr>
          <w:p w14:paraId="007718AD" w14:textId="77777777" w:rsidR="00FD76FB" w:rsidRPr="00B34BA0" w:rsidRDefault="00FD76FB" w:rsidP="00B45C9E">
            <w:pPr>
              <w:pStyle w:val="TableParagraph"/>
              <w:ind w:left="0"/>
              <w:rPr>
                <w:rFonts w:asciiTheme="minorHAnsi" w:hAnsiTheme="minorHAnsi" w:cstheme="minorHAnsi"/>
                <w:sz w:val="22"/>
                <w:szCs w:val="22"/>
              </w:rPr>
            </w:pPr>
            <w:r w:rsidRPr="00B34BA0">
              <w:rPr>
                <w:rFonts w:asciiTheme="minorHAnsi" w:hAnsiTheme="minorHAnsi" w:cstheme="minorHAnsi"/>
                <w:sz w:val="22"/>
                <w:szCs w:val="22"/>
              </w:rPr>
              <w:t>1</w:t>
            </w:r>
          </w:p>
        </w:tc>
      </w:tr>
      <w:tr w:rsidR="00FD76FB" w:rsidRPr="00B34BA0" w14:paraId="3E9041C4" w14:textId="77777777" w:rsidTr="00B45C9E">
        <w:trPr>
          <w:trHeight w:val="220"/>
        </w:trPr>
        <w:tc>
          <w:tcPr>
            <w:tcW w:w="710" w:type="dxa"/>
            <w:tcBorders>
              <w:top w:val="single" w:sz="4" w:space="0" w:color="000000"/>
              <w:bottom w:val="single" w:sz="4" w:space="0" w:color="000000"/>
            </w:tcBorders>
          </w:tcPr>
          <w:p w14:paraId="65DEDC8A" w14:textId="77777777" w:rsidR="00FD76FB" w:rsidRPr="00B34BA0" w:rsidRDefault="00FD76FB" w:rsidP="00B45C9E">
            <w:pPr>
              <w:pStyle w:val="TableParagraph"/>
              <w:spacing w:before="1" w:line="199" w:lineRule="exact"/>
              <w:ind w:left="2" w:right="75"/>
              <w:jc w:val="center"/>
              <w:rPr>
                <w:rFonts w:asciiTheme="minorHAnsi" w:hAnsiTheme="minorHAnsi" w:cstheme="minorHAnsi"/>
                <w:b/>
                <w:spacing w:val="-2"/>
                <w:sz w:val="22"/>
                <w:szCs w:val="22"/>
              </w:rPr>
            </w:pPr>
            <w:r w:rsidRPr="00B34BA0">
              <w:rPr>
                <w:rFonts w:asciiTheme="minorHAnsi" w:hAnsiTheme="minorHAnsi" w:cstheme="minorHAnsi"/>
                <w:b/>
                <w:spacing w:val="-2"/>
                <w:sz w:val="22"/>
                <w:szCs w:val="22"/>
              </w:rPr>
              <w:t>TO</w:t>
            </w:r>
          </w:p>
          <w:p w14:paraId="31BF88F4" w14:textId="77777777" w:rsidR="00FD76FB" w:rsidRPr="00B34BA0" w:rsidRDefault="00FD76FB" w:rsidP="00B45C9E">
            <w:pPr>
              <w:pStyle w:val="TableParagraph"/>
              <w:spacing w:before="1" w:line="199" w:lineRule="exact"/>
              <w:ind w:left="2" w:right="75"/>
              <w:jc w:val="center"/>
              <w:rPr>
                <w:rFonts w:asciiTheme="minorHAnsi" w:hAnsiTheme="minorHAnsi" w:cstheme="minorHAnsi"/>
                <w:b/>
                <w:sz w:val="22"/>
                <w:szCs w:val="22"/>
              </w:rPr>
            </w:pPr>
            <w:r w:rsidRPr="00B34BA0">
              <w:rPr>
                <w:rFonts w:asciiTheme="minorHAnsi" w:hAnsiTheme="minorHAnsi" w:cstheme="minorHAnsi"/>
                <w:b/>
                <w:spacing w:val="-2"/>
                <w:sz w:val="22"/>
                <w:szCs w:val="22"/>
              </w:rPr>
              <w:t>TAL</w:t>
            </w:r>
          </w:p>
        </w:tc>
        <w:tc>
          <w:tcPr>
            <w:tcW w:w="1984" w:type="dxa"/>
            <w:tcBorders>
              <w:top w:val="single" w:sz="4" w:space="0" w:color="000000"/>
              <w:bottom w:val="single" w:sz="4" w:space="0" w:color="000000"/>
              <w:right w:val="single" w:sz="4" w:space="0" w:color="000000"/>
            </w:tcBorders>
          </w:tcPr>
          <w:p w14:paraId="1BF5C4EC" w14:textId="77777777" w:rsidR="00FD76FB" w:rsidRPr="00B34BA0" w:rsidRDefault="00FD76FB" w:rsidP="00B45C9E">
            <w:pPr>
              <w:pStyle w:val="TableParagraph"/>
              <w:spacing w:before="1" w:line="199" w:lineRule="exact"/>
              <w:ind w:left="11"/>
              <w:rPr>
                <w:rFonts w:asciiTheme="minorHAnsi" w:hAnsiTheme="minorHAnsi" w:cstheme="minorHAnsi"/>
                <w:sz w:val="22"/>
                <w:szCs w:val="22"/>
              </w:rPr>
            </w:pPr>
            <w:r w:rsidRPr="00B34BA0">
              <w:rPr>
                <w:rFonts w:asciiTheme="minorHAnsi" w:hAnsiTheme="minorHAnsi" w:cstheme="minorHAnsi"/>
                <w:sz w:val="22"/>
                <w:szCs w:val="22"/>
              </w:rPr>
              <w:t>1</w:t>
            </w:r>
          </w:p>
        </w:tc>
      </w:tr>
    </w:tbl>
    <w:p w14:paraId="105F51A2" w14:textId="77777777" w:rsidR="00FD76FB" w:rsidRPr="00B34BA0" w:rsidRDefault="00FD76FB" w:rsidP="00FD76FB">
      <w:pPr>
        <w:pStyle w:val="NormalWeb"/>
        <w:shd w:val="clear" w:color="auto" w:fill="FFFFFF"/>
        <w:spacing w:before="0"/>
        <w:rPr>
          <w:rFonts w:asciiTheme="minorHAnsi" w:eastAsia="Trebuchet MS Bold" w:hAnsiTheme="minorHAnsi" w:cstheme="minorHAnsi"/>
          <w:color w:val="060709"/>
          <w:sz w:val="22"/>
          <w:szCs w:val="22"/>
        </w:rPr>
      </w:pPr>
      <w:r w:rsidRPr="00B34BA0">
        <w:rPr>
          <w:rFonts w:asciiTheme="minorHAnsi" w:hAnsiTheme="minorHAnsi" w:cstheme="minorHAnsi"/>
          <w:color w:val="2C363A"/>
          <w:sz w:val="22"/>
          <w:szCs w:val="22"/>
        </w:rPr>
        <w:t xml:space="preserve">*En el curso 25/26 hay 8 alumnos en observación por indicación de las tutoras. </w:t>
      </w:r>
    </w:p>
    <w:p w14:paraId="4101571B" w14:textId="77777777" w:rsidR="00FD76FB" w:rsidRDefault="00FD76FB"/>
    <w:sectPr w:rsidR="00FD76FB">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13D0B" w14:textId="77777777" w:rsidR="00AE46E3" w:rsidRDefault="00AE46E3" w:rsidP="00392A12">
      <w:pPr>
        <w:spacing w:after="0" w:line="240" w:lineRule="auto"/>
      </w:pPr>
      <w:r>
        <w:separator/>
      </w:r>
    </w:p>
  </w:endnote>
  <w:endnote w:type="continuationSeparator" w:id="0">
    <w:p w14:paraId="7DDD0C85" w14:textId="77777777" w:rsidR="00AE46E3" w:rsidRDefault="00AE46E3" w:rsidP="0039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 MS Bold">
    <w:altName w:val="Trebuchet MS"/>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Quicksand">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font>
  <w:font w:name="Noteworthy Ligh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78116" w14:textId="77777777" w:rsidR="00AE46E3" w:rsidRDefault="00AE46E3" w:rsidP="00392A12">
      <w:pPr>
        <w:spacing w:after="0" w:line="240" w:lineRule="auto"/>
      </w:pPr>
      <w:r>
        <w:separator/>
      </w:r>
    </w:p>
  </w:footnote>
  <w:footnote w:type="continuationSeparator" w:id="0">
    <w:p w14:paraId="150E18AE" w14:textId="77777777" w:rsidR="00AE46E3" w:rsidRDefault="00AE46E3" w:rsidP="00392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03E6" w14:textId="6E957548" w:rsidR="00392A12" w:rsidRDefault="00392A12">
    <w:pPr>
      <w:pStyle w:val="Encabezado"/>
    </w:pPr>
    <w:r>
      <w:rPr>
        <w:noProof/>
      </w:rPr>
      <w:drawing>
        <wp:inline distT="0" distB="0" distL="0" distR="0" wp14:anchorId="76C13241" wp14:editId="2163618A">
          <wp:extent cx="5400040" cy="1083310"/>
          <wp:effectExtent l="0" t="0" r="0" b="2540"/>
          <wp:docPr id="35" name="Imagen 35"/>
          <wp:cNvGraphicFramePr/>
          <a:graphic xmlns:a="http://schemas.openxmlformats.org/drawingml/2006/main">
            <a:graphicData uri="http://schemas.openxmlformats.org/drawingml/2006/picture">
              <pic:pic xmlns:pic="http://schemas.openxmlformats.org/drawingml/2006/picture">
                <pic:nvPicPr>
                  <pic:cNvPr id="35" name="Imagen 3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83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9" type="#_x0000_t75" style="width:42pt;height:45pt;visibility:visible" o:bullet="t">
        <v:imagedata r:id="rId1" o:title="Hardcover_bullet_black"/>
      </v:shape>
    </w:pict>
  </w:numPicBullet>
  <w:abstractNum w:abstractNumId="0" w15:restartNumberingAfterBreak="0">
    <w:nsid w:val="000C7A42"/>
    <w:multiLevelType w:val="multilevel"/>
    <w:tmpl w:val="07DE4A6A"/>
    <w:styleLink w:val="List16"/>
    <w:lvl w:ilvl="0">
      <w:start w:val="1"/>
      <w:numFmt w:val="bullet"/>
      <w:lvlText w:val="•"/>
      <w:lvlJc w:val="left"/>
      <w:rPr>
        <w:color w:val="000000"/>
        <w:position w:val="0"/>
      </w:rPr>
    </w:lvl>
    <w:lvl w:ilvl="1">
      <w:start w:val="1"/>
      <w:numFmt w:val="bullet"/>
      <w:lvlText w:val="•"/>
      <w:lvlJc w:val="left"/>
      <w:rPr>
        <w:color w:val="000000"/>
        <w:position w:val="0"/>
      </w:rPr>
    </w:lvl>
    <w:lvl w:ilvl="2">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1" w15:restartNumberingAfterBreak="0">
    <w:nsid w:val="05FF315A"/>
    <w:multiLevelType w:val="multilevel"/>
    <w:tmpl w:val="066A61EA"/>
    <w:lvl w:ilvl="0">
      <w:start w:val="1"/>
      <w:numFmt w:val="bullet"/>
      <w:lvlText w:val="-"/>
      <w:lvlJc w:val="left"/>
      <w:rPr>
        <w:color w:val="000000"/>
        <w:position w:val="0"/>
      </w:rPr>
    </w:lvl>
    <w:lvl w:ilv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2" w15:restartNumberingAfterBreak="0">
    <w:nsid w:val="07557104"/>
    <w:multiLevelType w:val="multilevel"/>
    <w:tmpl w:val="CC46149E"/>
    <w:lvl w:ilvl="0">
      <w:start w:val="1"/>
      <w:numFmt w:val="bullet"/>
      <w:lvlText w:val="●"/>
      <w:lvlJc w:val="left"/>
      <w:pPr>
        <w:tabs>
          <w:tab w:val="num" w:pos="180"/>
        </w:tabs>
        <w:ind w:left="180" w:hanging="180"/>
      </w:pPr>
      <w:rPr>
        <w:rFonts w:ascii="Trebuchet MS" w:eastAsia="Trebuchet MS" w:hAnsi="Trebuchet MS" w:cs="Trebuchet MS"/>
        <w:position w:val="-2"/>
      </w:rPr>
    </w:lvl>
    <w:lvl w:ilvl="1">
      <w:start w:val="1"/>
      <w:numFmt w:val="bullet"/>
      <w:lvlText w:val="●"/>
      <w:lvlJc w:val="left"/>
      <w:pPr>
        <w:tabs>
          <w:tab w:val="num" w:pos="360"/>
        </w:tabs>
        <w:ind w:left="360" w:hanging="180"/>
      </w:pPr>
      <w:rPr>
        <w:rFonts w:ascii="Trebuchet MS" w:eastAsia="Trebuchet MS" w:hAnsi="Trebuchet MS" w:cs="Trebuchet MS"/>
        <w:position w:val="-2"/>
      </w:rPr>
    </w:lvl>
    <w:lvl w:ilvl="2">
      <w:start w:val="1"/>
      <w:numFmt w:val="bullet"/>
      <w:lvlText w:val="●"/>
      <w:lvlJc w:val="left"/>
      <w:pPr>
        <w:tabs>
          <w:tab w:val="num" w:pos="540"/>
        </w:tabs>
        <w:ind w:left="540" w:hanging="180"/>
      </w:pPr>
      <w:rPr>
        <w:rFonts w:ascii="Trebuchet MS" w:eastAsia="Trebuchet MS" w:hAnsi="Trebuchet MS" w:cs="Trebuchet MS"/>
        <w:position w:val="-2"/>
      </w:rPr>
    </w:lvl>
    <w:lvl w:ilvl="3">
      <w:start w:val="1"/>
      <w:numFmt w:val="bullet"/>
      <w:lvlText w:val="●"/>
      <w:lvlJc w:val="left"/>
      <w:pPr>
        <w:tabs>
          <w:tab w:val="num" w:pos="720"/>
        </w:tabs>
        <w:ind w:left="720" w:hanging="180"/>
      </w:pPr>
      <w:rPr>
        <w:rFonts w:ascii="Trebuchet MS" w:eastAsia="Trebuchet MS" w:hAnsi="Trebuchet MS" w:cs="Trebuchet MS"/>
        <w:position w:val="-2"/>
      </w:rPr>
    </w:lvl>
    <w:lvl w:ilvl="4">
      <w:start w:val="1"/>
      <w:numFmt w:val="bullet"/>
      <w:lvlText w:val="●"/>
      <w:lvlJc w:val="left"/>
      <w:pPr>
        <w:tabs>
          <w:tab w:val="num" w:pos="900"/>
        </w:tabs>
        <w:ind w:left="900" w:hanging="180"/>
      </w:pPr>
      <w:rPr>
        <w:rFonts w:ascii="Trebuchet MS" w:eastAsia="Trebuchet MS" w:hAnsi="Trebuchet MS" w:cs="Trebuchet MS"/>
        <w:position w:val="-2"/>
      </w:rPr>
    </w:lvl>
    <w:lvl w:ilvl="5">
      <w:start w:val="1"/>
      <w:numFmt w:val="bullet"/>
      <w:lvlText w:val="●"/>
      <w:lvlJc w:val="left"/>
      <w:pPr>
        <w:tabs>
          <w:tab w:val="num" w:pos="1080"/>
        </w:tabs>
        <w:ind w:left="1080" w:hanging="180"/>
      </w:pPr>
      <w:rPr>
        <w:rFonts w:ascii="Trebuchet MS" w:eastAsia="Trebuchet MS" w:hAnsi="Trebuchet MS" w:cs="Trebuchet MS"/>
        <w:position w:val="-2"/>
      </w:rPr>
    </w:lvl>
    <w:lvl w:ilvl="6">
      <w:start w:val="1"/>
      <w:numFmt w:val="bullet"/>
      <w:lvlText w:val="●"/>
      <w:lvlJc w:val="left"/>
      <w:pPr>
        <w:tabs>
          <w:tab w:val="num" w:pos="1260"/>
        </w:tabs>
        <w:ind w:left="1260" w:hanging="180"/>
      </w:pPr>
      <w:rPr>
        <w:rFonts w:ascii="Trebuchet MS" w:eastAsia="Trebuchet MS" w:hAnsi="Trebuchet MS" w:cs="Trebuchet MS"/>
        <w:position w:val="-2"/>
      </w:rPr>
    </w:lvl>
    <w:lvl w:ilvl="7">
      <w:start w:val="1"/>
      <w:numFmt w:val="bullet"/>
      <w:lvlText w:val="●"/>
      <w:lvlJc w:val="left"/>
      <w:pPr>
        <w:tabs>
          <w:tab w:val="num" w:pos="1440"/>
        </w:tabs>
        <w:ind w:left="1440" w:hanging="180"/>
      </w:pPr>
      <w:rPr>
        <w:rFonts w:ascii="Trebuchet MS" w:eastAsia="Trebuchet MS" w:hAnsi="Trebuchet MS" w:cs="Trebuchet MS"/>
        <w:position w:val="-2"/>
      </w:rPr>
    </w:lvl>
    <w:lvl w:ilvl="8">
      <w:start w:val="1"/>
      <w:numFmt w:val="bullet"/>
      <w:lvlText w:val="●"/>
      <w:lvlJc w:val="left"/>
      <w:pPr>
        <w:tabs>
          <w:tab w:val="num" w:pos="1620"/>
        </w:tabs>
        <w:ind w:left="1620" w:hanging="180"/>
      </w:pPr>
      <w:rPr>
        <w:rFonts w:ascii="Trebuchet MS" w:eastAsia="Trebuchet MS" w:hAnsi="Trebuchet MS" w:cs="Trebuchet MS"/>
        <w:position w:val="-2"/>
      </w:rPr>
    </w:lvl>
  </w:abstractNum>
  <w:abstractNum w:abstractNumId="3" w15:restartNumberingAfterBreak="0">
    <w:nsid w:val="0C8455CF"/>
    <w:multiLevelType w:val="multilevel"/>
    <w:tmpl w:val="4C24567C"/>
    <w:styleLink w:val="List10"/>
    <w:lvl w:ilvl="0">
      <w:start w:val="1"/>
      <w:numFmt w:val="bullet"/>
      <w:lvlText w:val="-"/>
      <w:lvlJc w:val="left"/>
      <w:pPr>
        <w:tabs>
          <w:tab w:val="num" w:pos="173"/>
        </w:tabs>
        <w:ind w:left="173" w:hanging="173"/>
      </w:pPr>
      <w:rPr>
        <w:rFonts w:ascii="Trebuchet MS Bold" w:eastAsia="Trebuchet MS Bold" w:hAnsi="Trebuchet MS Bold" w:cs="Trebuchet MS Bold"/>
        <w:position w:val="0"/>
      </w:rPr>
    </w:lvl>
    <w:lvl w:ilvl="1">
      <w:start w:val="1"/>
      <w:numFmt w:val="bullet"/>
      <w:lvlText w:val="-"/>
      <w:lvlJc w:val="left"/>
      <w:pPr>
        <w:tabs>
          <w:tab w:val="num" w:pos="773"/>
        </w:tabs>
        <w:ind w:left="773" w:hanging="173"/>
      </w:pPr>
      <w:rPr>
        <w:rFonts w:ascii="Trebuchet MS Bold" w:eastAsia="Trebuchet MS Bold" w:hAnsi="Trebuchet MS Bold" w:cs="Trebuchet MS Bold"/>
        <w:position w:val="0"/>
      </w:rPr>
    </w:lvl>
    <w:lvl w:ilvl="2">
      <w:start w:val="1"/>
      <w:numFmt w:val="bullet"/>
      <w:lvlText w:val="-"/>
      <w:lvlJc w:val="left"/>
      <w:pPr>
        <w:tabs>
          <w:tab w:val="num" w:pos="1373"/>
        </w:tabs>
        <w:ind w:left="1373" w:hanging="173"/>
      </w:pPr>
      <w:rPr>
        <w:rFonts w:ascii="Trebuchet MS Bold" w:eastAsia="Trebuchet MS Bold" w:hAnsi="Trebuchet MS Bold" w:cs="Trebuchet MS Bold"/>
        <w:position w:val="0"/>
      </w:rPr>
    </w:lvl>
    <w:lvl w:ilvl="3">
      <w:start w:val="1"/>
      <w:numFmt w:val="bullet"/>
      <w:lvlText w:val="-"/>
      <w:lvlJc w:val="left"/>
      <w:pPr>
        <w:tabs>
          <w:tab w:val="num" w:pos="1973"/>
        </w:tabs>
        <w:ind w:left="1973" w:hanging="173"/>
      </w:pPr>
      <w:rPr>
        <w:rFonts w:ascii="Trebuchet MS Bold" w:eastAsia="Trebuchet MS Bold" w:hAnsi="Trebuchet MS Bold" w:cs="Trebuchet MS Bold"/>
        <w:position w:val="0"/>
      </w:rPr>
    </w:lvl>
    <w:lvl w:ilvl="4">
      <w:start w:val="1"/>
      <w:numFmt w:val="bullet"/>
      <w:lvlText w:val="-"/>
      <w:lvlJc w:val="left"/>
      <w:pPr>
        <w:tabs>
          <w:tab w:val="num" w:pos="2573"/>
        </w:tabs>
        <w:ind w:left="2573" w:hanging="173"/>
      </w:pPr>
      <w:rPr>
        <w:rFonts w:ascii="Trebuchet MS Bold" w:eastAsia="Trebuchet MS Bold" w:hAnsi="Trebuchet MS Bold" w:cs="Trebuchet MS Bold"/>
        <w:position w:val="0"/>
      </w:rPr>
    </w:lvl>
    <w:lvl w:ilvl="5">
      <w:start w:val="1"/>
      <w:numFmt w:val="bullet"/>
      <w:lvlText w:val="-"/>
      <w:lvlJc w:val="left"/>
      <w:pPr>
        <w:tabs>
          <w:tab w:val="num" w:pos="3173"/>
        </w:tabs>
        <w:ind w:left="3173" w:hanging="173"/>
      </w:pPr>
      <w:rPr>
        <w:rFonts w:ascii="Trebuchet MS Bold" w:eastAsia="Trebuchet MS Bold" w:hAnsi="Trebuchet MS Bold" w:cs="Trebuchet MS Bold"/>
        <w:position w:val="0"/>
      </w:rPr>
    </w:lvl>
    <w:lvl w:ilvl="6">
      <w:start w:val="1"/>
      <w:numFmt w:val="bullet"/>
      <w:lvlText w:val="-"/>
      <w:lvlJc w:val="left"/>
      <w:pPr>
        <w:tabs>
          <w:tab w:val="num" w:pos="3773"/>
        </w:tabs>
        <w:ind w:left="3773" w:hanging="173"/>
      </w:pPr>
      <w:rPr>
        <w:rFonts w:ascii="Trebuchet MS Bold" w:eastAsia="Trebuchet MS Bold" w:hAnsi="Trebuchet MS Bold" w:cs="Trebuchet MS Bold"/>
        <w:position w:val="0"/>
      </w:rPr>
    </w:lvl>
    <w:lvl w:ilvl="7">
      <w:start w:val="1"/>
      <w:numFmt w:val="bullet"/>
      <w:lvlText w:val="-"/>
      <w:lvlJc w:val="left"/>
      <w:pPr>
        <w:tabs>
          <w:tab w:val="num" w:pos="4373"/>
        </w:tabs>
        <w:ind w:left="4373" w:hanging="173"/>
      </w:pPr>
      <w:rPr>
        <w:rFonts w:ascii="Trebuchet MS Bold" w:eastAsia="Trebuchet MS Bold" w:hAnsi="Trebuchet MS Bold" w:cs="Trebuchet MS Bold"/>
        <w:position w:val="0"/>
      </w:rPr>
    </w:lvl>
    <w:lvl w:ilvl="8">
      <w:start w:val="1"/>
      <w:numFmt w:val="bullet"/>
      <w:lvlText w:val="-"/>
      <w:lvlJc w:val="left"/>
      <w:pPr>
        <w:tabs>
          <w:tab w:val="num" w:pos="4973"/>
        </w:tabs>
        <w:ind w:left="4973" w:hanging="173"/>
      </w:pPr>
      <w:rPr>
        <w:rFonts w:ascii="Trebuchet MS Bold" w:eastAsia="Trebuchet MS Bold" w:hAnsi="Trebuchet MS Bold" w:cs="Trebuchet MS Bold"/>
        <w:position w:val="0"/>
      </w:rPr>
    </w:lvl>
  </w:abstractNum>
  <w:abstractNum w:abstractNumId="4" w15:restartNumberingAfterBreak="0">
    <w:nsid w:val="0CD569EF"/>
    <w:multiLevelType w:val="multilevel"/>
    <w:tmpl w:val="71123446"/>
    <w:styleLink w:val="List1"/>
    <w:lvl w:ilvl="0">
      <w:start w:val="1"/>
      <w:numFmt w:val="bullet"/>
      <w:lvlText w:val="-"/>
      <w:lvlJc w:val="left"/>
      <w:pPr>
        <w:tabs>
          <w:tab w:val="num" w:pos="198"/>
        </w:tabs>
        <w:ind w:left="198" w:hanging="198"/>
      </w:pPr>
      <w:rPr>
        <w:position w:val="0"/>
      </w:rPr>
    </w:lvl>
    <w:lvl w:ilvl="1">
      <w:start w:val="1"/>
      <w:numFmt w:val="bullet"/>
      <w:lvlText w:val="-"/>
      <w:lvlJc w:val="left"/>
      <w:pPr>
        <w:tabs>
          <w:tab w:val="num" w:pos="480"/>
        </w:tabs>
        <w:ind w:left="480" w:hanging="240"/>
      </w:pPr>
      <w:rPr>
        <w:position w:val="0"/>
      </w:rPr>
    </w:lvl>
    <w:lvl w:ilvl="2">
      <w:start w:val="1"/>
      <w:numFmt w:val="bullet"/>
      <w:lvlText w:val="-"/>
      <w:lvlJc w:val="left"/>
      <w:pPr>
        <w:tabs>
          <w:tab w:val="num" w:pos="720"/>
        </w:tabs>
        <w:ind w:left="720" w:hanging="240"/>
      </w:pPr>
      <w:rPr>
        <w:position w:val="0"/>
      </w:rPr>
    </w:lvl>
    <w:lvl w:ilvl="3">
      <w:start w:val="1"/>
      <w:numFmt w:val="bullet"/>
      <w:lvlText w:val="-"/>
      <w:lvlJc w:val="left"/>
      <w:pPr>
        <w:tabs>
          <w:tab w:val="num" w:pos="960"/>
        </w:tabs>
        <w:ind w:left="960" w:hanging="240"/>
      </w:pPr>
      <w:rPr>
        <w:position w:val="0"/>
      </w:rPr>
    </w:lvl>
    <w:lvl w:ilvl="4">
      <w:start w:val="1"/>
      <w:numFmt w:val="bullet"/>
      <w:lvlText w:val="-"/>
      <w:lvlJc w:val="left"/>
      <w:pPr>
        <w:tabs>
          <w:tab w:val="num" w:pos="1200"/>
        </w:tabs>
        <w:ind w:left="1200" w:hanging="240"/>
      </w:pPr>
      <w:rPr>
        <w:position w:val="0"/>
      </w:rPr>
    </w:lvl>
    <w:lvl w:ilvl="5">
      <w:start w:val="1"/>
      <w:numFmt w:val="bullet"/>
      <w:lvlText w:val="-"/>
      <w:lvlJc w:val="left"/>
      <w:pPr>
        <w:tabs>
          <w:tab w:val="num" w:pos="1440"/>
        </w:tabs>
        <w:ind w:left="1440" w:hanging="240"/>
      </w:pPr>
      <w:rPr>
        <w:position w:val="0"/>
      </w:rPr>
    </w:lvl>
    <w:lvl w:ilvl="6">
      <w:start w:val="1"/>
      <w:numFmt w:val="bullet"/>
      <w:lvlText w:val="-"/>
      <w:lvlJc w:val="left"/>
      <w:pPr>
        <w:tabs>
          <w:tab w:val="num" w:pos="1680"/>
        </w:tabs>
        <w:ind w:left="1680" w:hanging="240"/>
      </w:pPr>
      <w:rPr>
        <w:position w:val="0"/>
      </w:rPr>
    </w:lvl>
    <w:lvl w:ilvl="7">
      <w:start w:val="1"/>
      <w:numFmt w:val="bullet"/>
      <w:lvlText w:val="-"/>
      <w:lvlJc w:val="left"/>
      <w:pPr>
        <w:tabs>
          <w:tab w:val="num" w:pos="1920"/>
        </w:tabs>
        <w:ind w:left="1920" w:hanging="240"/>
      </w:pPr>
      <w:rPr>
        <w:position w:val="0"/>
      </w:rPr>
    </w:lvl>
    <w:lvl w:ilvl="8">
      <w:start w:val="1"/>
      <w:numFmt w:val="bullet"/>
      <w:lvlText w:val="-"/>
      <w:lvlJc w:val="left"/>
      <w:pPr>
        <w:tabs>
          <w:tab w:val="num" w:pos="2160"/>
        </w:tabs>
        <w:ind w:left="2160" w:hanging="240"/>
      </w:pPr>
      <w:rPr>
        <w:position w:val="0"/>
      </w:rPr>
    </w:lvl>
  </w:abstractNum>
  <w:abstractNum w:abstractNumId="5" w15:restartNumberingAfterBreak="0">
    <w:nsid w:val="19712AA7"/>
    <w:multiLevelType w:val="multilevel"/>
    <w:tmpl w:val="F46A4938"/>
    <w:styleLink w:val="Lista31"/>
    <w:lvl w:ilvl="0">
      <w:start w:val="1"/>
      <w:numFmt w:val="bullet"/>
      <w:lvlText w:val="•"/>
      <w:lvlPicBulletId w:val="0"/>
      <w:lvlJc w:val="left"/>
      <w:pPr>
        <w:tabs>
          <w:tab w:val="num" w:pos="176"/>
        </w:tabs>
        <w:ind w:left="176" w:hanging="176"/>
      </w:pPr>
      <w:rPr>
        <w:rFonts w:ascii="Trebuchet MS" w:eastAsia="Trebuchet MS" w:hAnsi="Trebuchet MS" w:cs="Trebuchet MS"/>
        <w:position w:val="2"/>
      </w:rPr>
    </w:lvl>
    <w:lvl w:ilvl="1">
      <w:start w:val="1"/>
      <w:numFmt w:val="bullet"/>
      <w:lvlText w:val="•"/>
      <w:lvlPicBulletId w:val="0"/>
      <w:lvlJc w:val="left"/>
      <w:pPr>
        <w:tabs>
          <w:tab w:val="num" w:pos="356"/>
        </w:tabs>
        <w:ind w:left="356" w:hanging="176"/>
      </w:pPr>
      <w:rPr>
        <w:rFonts w:ascii="Trebuchet MS" w:eastAsia="Trebuchet MS" w:hAnsi="Trebuchet MS" w:cs="Trebuchet MS"/>
        <w:position w:val="2"/>
      </w:rPr>
    </w:lvl>
    <w:lvl w:ilvl="2">
      <w:start w:val="1"/>
      <w:numFmt w:val="bullet"/>
      <w:lvlText w:val="•"/>
      <w:lvlPicBulletId w:val="0"/>
      <w:lvlJc w:val="left"/>
      <w:pPr>
        <w:tabs>
          <w:tab w:val="num" w:pos="540"/>
        </w:tabs>
        <w:ind w:left="540" w:hanging="180"/>
      </w:pPr>
      <w:rPr>
        <w:rFonts w:ascii="Trebuchet MS" w:eastAsia="Trebuchet MS" w:hAnsi="Trebuchet MS" w:cs="Trebuchet MS"/>
        <w:position w:val="2"/>
      </w:rPr>
    </w:lvl>
    <w:lvl w:ilvl="3">
      <w:start w:val="1"/>
      <w:numFmt w:val="bullet"/>
      <w:lvlText w:val="•"/>
      <w:lvlPicBulletId w:val="0"/>
      <w:lvlJc w:val="left"/>
      <w:pPr>
        <w:tabs>
          <w:tab w:val="num" w:pos="720"/>
        </w:tabs>
        <w:ind w:left="720" w:hanging="180"/>
      </w:pPr>
      <w:rPr>
        <w:rFonts w:ascii="Trebuchet MS" w:eastAsia="Trebuchet MS" w:hAnsi="Trebuchet MS" w:cs="Trebuchet MS"/>
        <w:position w:val="2"/>
      </w:rPr>
    </w:lvl>
    <w:lvl w:ilvl="4">
      <w:start w:val="1"/>
      <w:numFmt w:val="bullet"/>
      <w:lvlText w:val="•"/>
      <w:lvlPicBulletId w:val="0"/>
      <w:lvlJc w:val="left"/>
      <w:pPr>
        <w:tabs>
          <w:tab w:val="num" w:pos="900"/>
        </w:tabs>
        <w:ind w:left="900" w:hanging="180"/>
      </w:pPr>
      <w:rPr>
        <w:rFonts w:ascii="Trebuchet MS" w:eastAsia="Trebuchet MS" w:hAnsi="Trebuchet MS" w:cs="Trebuchet MS"/>
        <w:position w:val="2"/>
      </w:rPr>
    </w:lvl>
    <w:lvl w:ilvl="5">
      <w:start w:val="1"/>
      <w:numFmt w:val="bullet"/>
      <w:lvlText w:val="•"/>
      <w:lvlPicBulletId w:val="0"/>
      <w:lvlJc w:val="left"/>
      <w:pPr>
        <w:tabs>
          <w:tab w:val="num" w:pos="1080"/>
        </w:tabs>
        <w:ind w:left="1080" w:hanging="180"/>
      </w:pPr>
      <w:rPr>
        <w:rFonts w:ascii="Trebuchet MS" w:eastAsia="Trebuchet MS" w:hAnsi="Trebuchet MS" w:cs="Trebuchet MS"/>
        <w:position w:val="2"/>
      </w:rPr>
    </w:lvl>
    <w:lvl w:ilvl="6">
      <w:start w:val="1"/>
      <w:numFmt w:val="bullet"/>
      <w:lvlText w:val="•"/>
      <w:lvlPicBulletId w:val="0"/>
      <w:lvlJc w:val="left"/>
      <w:pPr>
        <w:tabs>
          <w:tab w:val="num" w:pos="1260"/>
        </w:tabs>
        <w:ind w:left="1260" w:hanging="180"/>
      </w:pPr>
      <w:rPr>
        <w:rFonts w:ascii="Trebuchet MS" w:eastAsia="Trebuchet MS" w:hAnsi="Trebuchet MS" w:cs="Trebuchet MS"/>
        <w:position w:val="2"/>
      </w:rPr>
    </w:lvl>
    <w:lvl w:ilvl="7">
      <w:start w:val="1"/>
      <w:numFmt w:val="bullet"/>
      <w:lvlText w:val="•"/>
      <w:lvlPicBulletId w:val="0"/>
      <w:lvlJc w:val="left"/>
      <w:pPr>
        <w:tabs>
          <w:tab w:val="num" w:pos="1440"/>
        </w:tabs>
        <w:ind w:left="1440" w:hanging="180"/>
      </w:pPr>
      <w:rPr>
        <w:rFonts w:ascii="Trebuchet MS" w:eastAsia="Trebuchet MS" w:hAnsi="Trebuchet MS" w:cs="Trebuchet MS"/>
        <w:position w:val="2"/>
      </w:rPr>
    </w:lvl>
    <w:lvl w:ilvl="8">
      <w:start w:val="1"/>
      <w:numFmt w:val="bullet"/>
      <w:lvlText w:val="•"/>
      <w:lvlPicBulletId w:val="0"/>
      <w:lvlJc w:val="left"/>
      <w:pPr>
        <w:tabs>
          <w:tab w:val="num" w:pos="1620"/>
        </w:tabs>
        <w:ind w:left="1620" w:hanging="180"/>
      </w:pPr>
      <w:rPr>
        <w:rFonts w:ascii="Trebuchet MS" w:eastAsia="Trebuchet MS" w:hAnsi="Trebuchet MS" w:cs="Trebuchet MS"/>
        <w:position w:val="2"/>
      </w:rPr>
    </w:lvl>
  </w:abstractNum>
  <w:abstractNum w:abstractNumId="6" w15:restartNumberingAfterBreak="0">
    <w:nsid w:val="36C4461B"/>
    <w:multiLevelType w:val="multilevel"/>
    <w:tmpl w:val="85383FBA"/>
    <w:styleLink w:val="List0"/>
    <w:lvl w:ilvl="0">
      <w:start w:val="1"/>
      <w:numFmt w:val="upperLetter"/>
      <w:lvlText w:val="%1)"/>
      <w:lvlJc w:val="left"/>
      <w:pPr>
        <w:tabs>
          <w:tab w:val="num" w:pos="360"/>
        </w:tabs>
        <w:ind w:left="360" w:hanging="360"/>
      </w:pPr>
      <w:rPr>
        <w:b/>
        <w:bCs/>
        <w:position w:val="0"/>
        <w:sz w:val="26"/>
        <w:szCs w:val="26"/>
      </w:rPr>
    </w:lvl>
    <w:lvl w:ilvl="1">
      <w:start w:val="1"/>
      <w:numFmt w:val="upperLetter"/>
      <w:lvlText w:val="%2)"/>
      <w:lvlJc w:val="left"/>
      <w:pPr>
        <w:tabs>
          <w:tab w:val="num" w:pos="785"/>
        </w:tabs>
        <w:ind w:left="785" w:hanging="425"/>
      </w:pPr>
      <w:rPr>
        <w:b/>
        <w:bCs/>
        <w:position w:val="0"/>
        <w:sz w:val="26"/>
        <w:szCs w:val="26"/>
      </w:rPr>
    </w:lvl>
    <w:lvl w:ilvl="2">
      <w:start w:val="1"/>
      <w:numFmt w:val="upperLetter"/>
      <w:lvlText w:val="%3)"/>
      <w:lvlJc w:val="left"/>
      <w:pPr>
        <w:tabs>
          <w:tab w:val="num" w:pos="1145"/>
        </w:tabs>
        <w:ind w:left="1145" w:hanging="425"/>
      </w:pPr>
      <w:rPr>
        <w:b/>
        <w:bCs/>
        <w:position w:val="0"/>
        <w:sz w:val="26"/>
        <w:szCs w:val="26"/>
      </w:rPr>
    </w:lvl>
    <w:lvl w:ilvl="3">
      <w:start w:val="1"/>
      <w:numFmt w:val="upperLetter"/>
      <w:lvlText w:val="%4)"/>
      <w:lvlJc w:val="left"/>
      <w:pPr>
        <w:tabs>
          <w:tab w:val="num" w:pos="1505"/>
        </w:tabs>
        <w:ind w:left="1505" w:hanging="425"/>
      </w:pPr>
      <w:rPr>
        <w:b/>
        <w:bCs/>
        <w:position w:val="0"/>
        <w:sz w:val="26"/>
        <w:szCs w:val="26"/>
      </w:rPr>
    </w:lvl>
    <w:lvl w:ilvl="4">
      <w:start w:val="1"/>
      <w:numFmt w:val="upperLetter"/>
      <w:lvlText w:val="%5)"/>
      <w:lvlJc w:val="left"/>
      <w:pPr>
        <w:tabs>
          <w:tab w:val="num" w:pos="1865"/>
        </w:tabs>
        <w:ind w:left="1865" w:hanging="425"/>
      </w:pPr>
      <w:rPr>
        <w:b/>
        <w:bCs/>
        <w:position w:val="0"/>
        <w:sz w:val="26"/>
        <w:szCs w:val="26"/>
      </w:rPr>
    </w:lvl>
    <w:lvl w:ilvl="5">
      <w:start w:val="1"/>
      <w:numFmt w:val="upperLetter"/>
      <w:lvlText w:val="%6)"/>
      <w:lvlJc w:val="left"/>
      <w:pPr>
        <w:tabs>
          <w:tab w:val="num" w:pos="2225"/>
        </w:tabs>
        <w:ind w:left="2225" w:hanging="425"/>
      </w:pPr>
      <w:rPr>
        <w:b/>
        <w:bCs/>
        <w:position w:val="0"/>
        <w:sz w:val="26"/>
        <w:szCs w:val="26"/>
      </w:rPr>
    </w:lvl>
    <w:lvl w:ilvl="6">
      <w:start w:val="1"/>
      <w:numFmt w:val="upperLetter"/>
      <w:lvlText w:val="%7)"/>
      <w:lvlJc w:val="left"/>
      <w:pPr>
        <w:tabs>
          <w:tab w:val="num" w:pos="2585"/>
        </w:tabs>
        <w:ind w:left="2585" w:hanging="425"/>
      </w:pPr>
      <w:rPr>
        <w:b/>
        <w:bCs/>
        <w:position w:val="0"/>
        <w:sz w:val="26"/>
        <w:szCs w:val="26"/>
      </w:rPr>
    </w:lvl>
    <w:lvl w:ilvl="7">
      <w:start w:val="1"/>
      <w:numFmt w:val="upperLetter"/>
      <w:lvlText w:val="%8)"/>
      <w:lvlJc w:val="left"/>
      <w:pPr>
        <w:tabs>
          <w:tab w:val="num" w:pos="2945"/>
        </w:tabs>
        <w:ind w:left="2945" w:hanging="425"/>
      </w:pPr>
      <w:rPr>
        <w:b/>
        <w:bCs/>
        <w:position w:val="0"/>
        <w:sz w:val="26"/>
        <w:szCs w:val="26"/>
      </w:rPr>
    </w:lvl>
    <w:lvl w:ilvl="8">
      <w:start w:val="1"/>
      <w:numFmt w:val="upperLetter"/>
      <w:lvlText w:val="%9)"/>
      <w:lvlJc w:val="left"/>
      <w:pPr>
        <w:tabs>
          <w:tab w:val="num" w:pos="3305"/>
        </w:tabs>
        <w:ind w:left="3305" w:hanging="425"/>
      </w:pPr>
      <w:rPr>
        <w:b/>
        <w:bCs/>
        <w:position w:val="0"/>
        <w:sz w:val="26"/>
        <w:szCs w:val="26"/>
      </w:rPr>
    </w:lvl>
  </w:abstractNum>
  <w:abstractNum w:abstractNumId="7" w15:restartNumberingAfterBreak="0">
    <w:nsid w:val="37322CC8"/>
    <w:multiLevelType w:val="multilevel"/>
    <w:tmpl w:val="56EC1B12"/>
    <w:styleLink w:val="List12"/>
    <w:lvl w:ilvl="0">
      <w:start w:val="12"/>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8" w15:restartNumberingAfterBreak="0">
    <w:nsid w:val="3ADE0BA4"/>
    <w:multiLevelType w:val="multilevel"/>
    <w:tmpl w:val="76FAED10"/>
    <w:styleLink w:val="List9"/>
    <w:lvl w:ilvl="0">
      <w:start w:val="1"/>
      <w:numFmt w:val="bullet"/>
      <w:lvlText w:val="•"/>
      <w:lvlJc w:val="left"/>
      <w:rPr>
        <w:position w:val="0"/>
      </w:rPr>
    </w:lvl>
    <w:lvl w:ilv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9" w15:restartNumberingAfterBreak="0">
    <w:nsid w:val="3E532980"/>
    <w:multiLevelType w:val="multilevel"/>
    <w:tmpl w:val="788C19DC"/>
    <w:styleLink w:val="List11"/>
    <w:lvl w:ilvl="0">
      <w:start w:val="4"/>
      <w:numFmt w:val="bullet"/>
      <w:lvlText w:val="-"/>
      <w:lvlJc w:val="left"/>
      <w:pPr>
        <w:tabs>
          <w:tab w:val="num" w:pos="159"/>
        </w:tabs>
        <w:ind w:left="159" w:hanging="159"/>
      </w:pPr>
      <w:rPr>
        <w:rFonts w:ascii="Trebuchet MS Bold" w:eastAsia="Trebuchet MS Bold" w:hAnsi="Trebuchet MS Bold" w:cs="Trebuchet MS Bold"/>
        <w:position w:val="0"/>
      </w:rPr>
    </w:lvl>
    <w:lvl w:ilvl="1">
      <w:start w:val="1"/>
      <w:numFmt w:val="bullet"/>
      <w:lvlText w:val="-"/>
      <w:lvlJc w:val="left"/>
      <w:pPr>
        <w:tabs>
          <w:tab w:val="num" w:pos="773"/>
        </w:tabs>
        <w:ind w:left="773" w:hanging="173"/>
      </w:pPr>
      <w:rPr>
        <w:rFonts w:ascii="Trebuchet MS Bold" w:eastAsia="Trebuchet MS Bold" w:hAnsi="Trebuchet MS Bold" w:cs="Trebuchet MS Bold"/>
        <w:position w:val="0"/>
      </w:rPr>
    </w:lvl>
    <w:lvl w:ilvl="2">
      <w:start w:val="1"/>
      <w:numFmt w:val="bullet"/>
      <w:lvlText w:val="-"/>
      <w:lvlJc w:val="left"/>
      <w:pPr>
        <w:tabs>
          <w:tab w:val="num" w:pos="1373"/>
        </w:tabs>
        <w:ind w:left="1373" w:hanging="173"/>
      </w:pPr>
      <w:rPr>
        <w:rFonts w:ascii="Trebuchet MS Bold" w:eastAsia="Trebuchet MS Bold" w:hAnsi="Trebuchet MS Bold" w:cs="Trebuchet MS Bold"/>
        <w:position w:val="0"/>
      </w:rPr>
    </w:lvl>
    <w:lvl w:ilvl="3">
      <w:start w:val="1"/>
      <w:numFmt w:val="bullet"/>
      <w:lvlText w:val="-"/>
      <w:lvlJc w:val="left"/>
      <w:pPr>
        <w:tabs>
          <w:tab w:val="num" w:pos="1973"/>
        </w:tabs>
        <w:ind w:left="1973" w:hanging="173"/>
      </w:pPr>
      <w:rPr>
        <w:rFonts w:ascii="Trebuchet MS Bold" w:eastAsia="Trebuchet MS Bold" w:hAnsi="Trebuchet MS Bold" w:cs="Trebuchet MS Bold"/>
        <w:position w:val="0"/>
      </w:rPr>
    </w:lvl>
    <w:lvl w:ilvl="4">
      <w:start w:val="1"/>
      <w:numFmt w:val="bullet"/>
      <w:lvlText w:val="-"/>
      <w:lvlJc w:val="left"/>
      <w:pPr>
        <w:tabs>
          <w:tab w:val="num" w:pos="2573"/>
        </w:tabs>
        <w:ind w:left="2573" w:hanging="173"/>
      </w:pPr>
      <w:rPr>
        <w:rFonts w:ascii="Trebuchet MS Bold" w:eastAsia="Trebuchet MS Bold" w:hAnsi="Trebuchet MS Bold" w:cs="Trebuchet MS Bold"/>
        <w:position w:val="0"/>
      </w:rPr>
    </w:lvl>
    <w:lvl w:ilvl="5">
      <w:start w:val="1"/>
      <w:numFmt w:val="bullet"/>
      <w:lvlText w:val="-"/>
      <w:lvlJc w:val="left"/>
      <w:pPr>
        <w:tabs>
          <w:tab w:val="num" w:pos="3173"/>
        </w:tabs>
        <w:ind w:left="3173" w:hanging="173"/>
      </w:pPr>
      <w:rPr>
        <w:rFonts w:ascii="Trebuchet MS Bold" w:eastAsia="Trebuchet MS Bold" w:hAnsi="Trebuchet MS Bold" w:cs="Trebuchet MS Bold"/>
        <w:position w:val="0"/>
      </w:rPr>
    </w:lvl>
    <w:lvl w:ilvl="6">
      <w:start w:val="1"/>
      <w:numFmt w:val="bullet"/>
      <w:lvlText w:val="-"/>
      <w:lvlJc w:val="left"/>
      <w:pPr>
        <w:tabs>
          <w:tab w:val="num" w:pos="3773"/>
        </w:tabs>
        <w:ind w:left="3773" w:hanging="173"/>
      </w:pPr>
      <w:rPr>
        <w:rFonts w:ascii="Trebuchet MS Bold" w:eastAsia="Trebuchet MS Bold" w:hAnsi="Trebuchet MS Bold" w:cs="Trebuchet MS Bold"/>
        <w:position w:val="0"/>
      </w:rPr>
    </w:lvl>
    <w:lvl w:ilvl="7">
      <w:start w:val="1"/>
      <w:numFmt w:val="bullet"/>
      <w:lvlText w:val="-"/>
      <w:lvlJc w:val="left"/>
      <w:pPr>
        <w:tabs>
          <w:tab w:val="num" w:pos="4373"/>
        </w:tabs>
        <w:ind w:left="4373" w:hanging="173"/>
      </w:pPr>
      <w:rPr>
        <w:rFonts w:ascii="Trebuchet MS Bold" w:eastAsia="Trebuchet MS Bold" w:hAnsi="Trebuchet MS Bold" w:cs="Trebuchet MS Bold"/>
        <w:position w:val="0"/>
      </w:rPr>
    </w:lvl>
    <w:lvl w:ilvl="8">
      <w:start w:val="1"/>
      <w:numFmt w:val="bullet"/>
      <w:lvlText w:val="-"/>
      <w:lvlJc w:val="left"/>
      <w:pPr>
        <w:tabs>
          <w:tab w:val="num" w:pos="4973"/>
        </w:tabs>
        <w:ind w:left="4973" w:hanging="173"/>
      </w:pPr>
      <w:rPr>
        <w:rFonts w:ascii="Trebuchet MS Bold" w:eastAsia="Trebuchet MS Bold" w:hAnsi="Trebuchet MS Bold" w:cs="Trebuchet MS Bold"/>
        <w:position w:val="0"/>
      </w:rPr>
    </w:lvl>
  </w:abstractNum>
  <w:abstractNum w:abstractNumId="10" w15:restartNumberingAfterBreak="0">
    <w:nsid w:val="415D5F18"/>
    <w:multiLevelType w:val="multilevel"/>
    <w:tmpl w:val="D2CA3AE4"/>
    <w:styleLink w:val="List7"/>
    <w:lvl w:ilvl="0">
      <w:start w:val="3"/>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1" w15:restartNumberingAfterBreak="0">
    <w:nsid w:val="463938DA"/>
    <w:multiLevelType w:val="multilevel"/>
    <w:tmpl w:val="6748BF8A"/>
    <w:lvl w:ilvl="0">
      <w:start w:val="8"/>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8DF625A"/>
    <w:multiLevelType w:val="hybridMultilevel"/>
    <w:tmpl w:val="DC7E4E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E5E1F13"/>
    <w:multiLevelType w:val="multilevel"/>
    <w:tmpl w:val="81F633D8"/>
    <w:styleLink w:val="List6"/>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14" w15:restartNumberingAfterBreak="0">
    <w:nsid w:val="4EF976A7"/>
    <w:multiLevelType w:val="multilevel"/>
    <w:tmpl w:val="826CD8DE"/>
    <w:lvl w:ilvl="0">
      <w:start w:val="9"/>
      <w:numFmt w:val="bullet"/>
      <w:lvlText w:val="-"/>
      <w:lvlJc w:val="left"/>
      <w:rPr>
        <w:color w:val="000000"/>
        <w:position w:val="0"/>
      </w:rPr>
    </w:lvl>
    <w:lvl w:ilvl="1">
      <w:start w:val="1"/>
      <w:numFmt w:val="bullet"/>
      <w:lvlText w:val="-"/>
      <w:lvlJc w:val="left"/>
      <w:rPr>
        <w:color w:val="000000"/>
        <w:position w:val="0"/>
      </w:rPr>
    </w:lvl>
    <w:lvl w:ilvl="2">
      <w:start w:val="1"/>
      <w:numFmt w:val="bullet"/>
      <w:lvlText w:val="-"/>
      <w:lvlJc w:val="left"/>
      <w:rPr>
        <w:color w:val="000000"/>
        <w:position w:val="0"/>
      </w:rPr>
    </w:lvl>
    <w:lvl w:ilvl="3">
      <w:start w:val="1"/>
      <w:numFmt w:val="bullet"/>
      <w:lvlText w:val="-"/>
      <w:lvlJc w:val="left"/>
      <w:rPr>
        <w:color w:val="000000"/>
        <w:position w:val="0"/>
      </w:rPr>
    </w:lvl>
    <w:lvl w:ilvl="4">
      <w:start w:val="1"/>
      <w:numFmt w:val="bullet"/>
      <w:lvlText w:val="-"/>
      <w:lvlJc w:val="left"/>
      <w:rPr>
        <w:color w:val="000000"/>
        <w:position w:val="0"/>
      </w:rPr>
    </w:lvl>
    <w:lvl w:ilvl="5">
      <w:start w:val="1"/>
      <w:numFmt w:val="bullet"/>
      <w:lvlText w:val="-"/>
      <w:lvlJc w:val="left"/>
      <w:rPr>
        <w:color w:val="000000"/>
        <w:position w:val="0"/>
      </w:rPr>
    </w:lvl>
    <w:lvl w:ilvl="6">
      <w:start w:val="1"/>
      <w:numFmt w:val="bullet"/>
      <w:lvlText w:val="-"/>
      <w:lvlJc w:val="left"/>
      <w:rPr>
        <w:color w:val="000000"/>
        <w:position w:val="0"/>
      </w:rPr>
    </w:lvl>
    <w:lvl w:ilvl="7">
      <w:start w:val="1"/>
      <w:numFmt w:val="bullet"/>
      <w:lvlText w:val="-"/>
      <w:lvlJc w:val="left"/>
      <w:rPr>
        <w:color w:val="000000"/>
        <w:position w:val="0"/>
      </w:rPr>
    </w:lvl>
    <w:lvl w:ilvl="8">
      <w:start w:val="1"/>
      <w:numFmt w:val="bullet"/>
      <w:lvlText w:val="-"/>
      <w:lvlJc w:val="left"/>
      <w:rPr>
        <w:color w:val="000000"/>
        <w:position w:val="0"/>
      </w:rPr>
    </w:lvl>
  </w:abstractNum>
  <w:abstractNum w:abstractNumId="15" w15:restartNumberingAfterBreak="0">
    <w:nsid w:val="5109100E"/>
    <w:multiLevelType w:val="multilevel"/>
    <w:tmpl w:val="39AC0D28"/>
    <w:styleLink w:val="Lista51"/>
    <w:lvl w:ilvl="0">
      <w:start w:val="1"/>
      <w:numFmt w:val="bullet"/>
      <w:lvlText w:val="■"/>
      <w:lvlJc w:val="left"/>
      <w:pPr>
        <w:tabs>
          <w:tab w:val="num" w:pos="540"/>
        </w:tabs>
        <w:ind w:left="900" w:hanging="540"/>
      </w:pPr>
      <w:rPr>
        <w:rFonts w:ascii="Trebuchet MS" w:eastAsia="Trebuchet MS" w:hAnsi="Trebuchet MS" w:cs="Trebuchet MS"/>
        <w:position w:val="-2"/>
      </w:rPr>
    </w:lvl>
    <w:lvl w:ilvl="1">
      <w:start w:val="1"/>
      <w:numFmt w:val="bullet"/>
      <w:lvlText w:val="■"/>
      <w:lvlJc w:val="left"/>
      <w:pPr>
        <w:tabs>
          <w:tab w:val="num" w:pos="720"/>
        </w:tabs>
        <w:ind w:left="1080" w:hanging="540"/>
      </w:pPr>
      <w:rPr>
        <w:rFonts w:ascii="Trebuchet MS" w:eastAsia="Trebuchet MS" w:hAnsi="Trebuchet MS" w:cs="Trebuchet MS"/>
        <w:position w:val="-2"/>
      </w:rPr>
    </w:lvl>
    <w:lvl w:ilvl="2">
      <w:start w:val="1"/>
      <w:numFmt w:val="bullet"/>
      <w:lvlText w:val="■"/>
      <w:lvlJc w:val="left"/>
      <w:pPr>
        <w:tabs>
          <w:tab w:val="num" w:pos="900"/>
        </w:tabs>
        <w:ind w:left="1260" w:hanging="540"/>
      </w:pPr>
      <w:rPr>
        <w:rFonts w:ascii="Trebuchet MS" w:eastAsia="Trebuchet MS" w:hAnsi="Trebuchet MS" w:cs="Trebuchet MS"/>
        <w:position w:val="-2"/>
      </w:rPr>
    </w:lvl>
    <w:lvl w:ilvl="3">
      <w:start w:val="1"/>
      <w:numFmt w:val="bullet"/>
      <w:lvlText w:val="■"/>
      <w:lvlJc w:val="left"/>
      <w:pPr>
        <w:tabs>
          <w:tab w:val="num" w:pos="1080"/>
        </w:tabs>
        <w:ind w:left="1440" w:hanging="540"/>
      </w:pPr>
      <w:rPr>
        <w:rFonts w:ascii="Trebuchet MS" w:eastAsia="Trebuchet MS" w:hAnsi="Trebuchet MS" w:cs="Trebuchet MS"/>
        <w:position w:val="-2"/>
      </w:rPr>
    </w:lvl>
    <w:lvl w:ilvl="4">
      <w:start w:val="1"/>
      <w:numFmt w:val="bullet"/>
      <w:lvlText w:val="■"/>
      <w:lvlJc w:val="left"/>
      <w:pPr>
        <w:tabs>
          <w:tab w:val="num" w:pos="1260"/>
        </w:tabs>
        <w:ind w:left="1620" w:hanging="540"/>
      </w:pPr>
      <w:rPr>
        <w:rFonts w:ascii="Trebuchet MS" w:eastAsia="Trebuchet MS" w:hAnsi="Trebuchet MS" w:cs="Trebuchet MS"/>
        <w:position w:val="-2"/>
      </w:rPr>
    </w:lvl>
    <w:lvl w:ilvl="5">
      <w:start w:val="1"/>
      <w:numFmt w:val="bullet"/>
      <w:lvlText w:val="■"/>
      <w:lvlJc w:val="left"/>
      <w:pPr>
        <w:tabs>
          <w:tab w:val="num" w:pos="1440"/>
        </w:tabs>
        <w:ind w:left="1800" w:hanging="540"/>
      </w:pPr>
      <w:rPr>
        <w:rFonts w:ascii="Trebuchet MS" w:eastAsia="Trebuchet MS" w:hAnsi="Trebuchet MS" w:cs="Trebuchet MS"/>
        <w:position w:val="-2"/>
      </w:rPr>
    </w:lvl>
    <w:lvl w:ilvl="6">
      <w:start w:val="1"/>
      <w:numFmt w:val="bullet"/>
      <w:lvlText w:val="■"/>
      <w:lvlJc w:val="left"/>
      <w:pPr>
        <w:tabs>
          <w:tab w:val="num" w:pos="1620"/>
        </w:tabs>
        <w:ind w:left="1980" w:hanging="540"/>
      </w:pPr>
      <w:rPr>
        <w:rFonts w:ascii="Trebuchet MS" w:eastAsia="Trebuchet MS" w:hAnsi="Trebuchet MS" w:cs="Trebuchet MS"/>
        <w:position w:val="-2"/>
      </w:rPr>
    </w:lvl>
    <w:lvl w:ilvl="7">
      <w:start w:val="1"/>
      <w:numFmt w:val="bullet"/>
      <w:lvlText w:val="■"/>
      <w:lvlJc w:val="left"/>
      <w:pPr>
        <w:tabs>
          <w:tab w:val="num" w:pos="1800"/>
        </w:tabs>
        <w:ind w:left="2160" w:hanging="540"/>
      </w:pPr>
      <w:rPr>
        <w:rFonts w:ascii="Trebuchet MS" w:eastAsia="Trebuchet MS" w:hAnsi="Trebuchet MS" w:cs="Trebuchet MS"/>
        <w:position w:val="-2"/>
      </w:rPr>
    </w:lvl>
    <w:lvl w:ilvl="8">
      <w:start w:val="1"/>
      <w:numFmt w:val="bullet"/>
      <w:lvlText w:val="■"/>
      <w:lvlJc w:val="left"/>
      <w:pPr>
        <w:tabs>
          <w:tab w:val="num" w:pos="1980"/>
        </w:tabs>
        <w:ind w:left="2340" w:hanging="540"/>
      </w:pPr>
      <w:rPr>
        <w:rFonts w:ascii="Trebuchet MS" w:eastAsia="Trebuchet MS" w:hAnsi="Trebuchet MS" w:cs="Trebuchet MS"/>
        <w:position w:val="-2"/>
      </w:rPr>
    </w:lvl>
  </w:abstractNum>
  <w:abstractNum w:abstractNumId="16" w15:restartNumberingAfterBreak="0">
    <w:nsid w:val="53221443"/>
    <w:multiLevelType w:val="multilevel"/>
    <w:tmpl w:val="3ED8745E"/>
    <w:styleLink w:val="List14"/>
    <w:lvl w:ilvl="0">
      <w:start w:val="21"/>
      <w:numFmt w:val="bullet"/>
      <w:lvlText w:val="•"/>
      <w:lvlJc w:val="left"/>
      <w:rPr>
        <w:color w:val="000000"/>
        <w:position w:val="0"/>
        <w:u w:val="single"/>
        <w:lang w:val="es-ES_tradnl"/>
      </w:rPr>
    </w:lvl>
    <w:lvl w:ilvl="1">
      <w:start w:val="1"/>
      <w:numFmt w:val="bullet"/>
      <w:lvlText w:val="•"/>
      <w:lvlJc w:val="left"/>
      <w:rPr>
        <w:color w:val="000000"/>
        <w:position w:val="0"/>
        <w:u w:val="single"/>
        <w:lang w:val="pt-PT"/>
      </w:rPr>
    </w:lvl>
    <w:lvl w:ilvl="2">
      <w:start w:val="1"/>
      <w:numFmt w:val="bullet"/>
      <w:lvlText w:val="•"/>
      <w:lvlJc w:val="left"/>
      <w:rPr>
        <w:color w:val="000000"/>
        <w:position w:val="0"/>
        <w:u w:val="single"/>
        <w:lang w:val="pt-PT"/>
      </w:rPr>
    </w:lvl>
    <w:lvl w:ilvl="3">
      <w:start w:val="1"/>
      <w:numFmt w:val="bullet"/>
      <w:lvlText w:val="•"/>
      <w:lvlJc w:val="left"/>
      <w:rPr>
        <w:color w:val="000000"/>
        <w:position w:val="0"/>
        <w:u w:val="single"/>
        <w:lang w:val="pt-PT"/>
      </w:rPr>
    </w:lvl>
    <w:lvl w:ilvl="4">
      <w:start w:val="1"/>
      <w:numFmt w:val="bullet"/>
      <w:lvlText w:val="•"/>
      <w:lvlJc w:val="left"/>
      <w:rPr>
        <w:color w:val="000000"/>
        <w:position w:val="0"/>
        <w:u w:val="single"/>
        <w:lang w:val="pt-PT"/>
      </w:rPr>
    </w:lvl>
    <w:lvl w:ilvl="5">
      <w:start w:val="1"/>
      <w:numFmt w:val="bullet"/>
      <w:lvlText w:val="•"/>
      <w:lvlJc w:val="left"/>
      <w:rPr>
        <w:color w:val="000000"/>
        <w:position w:val="0"/>
        <w:u w:val="single"/>
        <w:lang w:val="pt-PT"/>
      </w:rPr>
    </w:lvl>
    <w:lvl w:ilvl="6">
      <w:start w:val="1"/>
      <w:numFmt w:val="bullet"/>
      <w:lvlText w:val="•"/>
      <w:lvlJc w:val="left"/>
      <w:rPr>
        <w:color w:val="000000"/>
        <w:position w:val="0"/>
        <w:u w:val="single"/>
        <w:lang w:val="pt-PT"/>
      </w:rPr>
    </w:lvl>
    <w:lvl w:ilvl="7">
      <w:start w:val="1"/>
      <w:numFmt w:val="bullet"/>
      <w:lvlText w:val="•"/>
      <w:lvlJc w:val="left"/>
      <w:rPr>
        <w:color w:val="000000"/>
        <w:position w:val="0"/>
        <w:u w:val="single"/>
        <w:lang w:val="pt-PT"/>
      </w:rPr>
    </w:lvl>
    <w:lvl w:ilvl="8">
      <w:start w:val="1"/>
      <w:numFmt w:val="bullet"/>
      <w:lvlText w:val="•"/>
      <w:lvlJc w:val="left"/>
      <w:rPr>
        <w:color w:val="000000"/>
        <w:position w:val="0"/>
        <w:u w:val="single"/>
        <w:lang w:val="pt-PT"/>
      </w:rPr>
    </w:lvl>
  </w:abstractNum>
  <w:abstractNum w:abstractNumId="17" w15:restartNumberingAfterBreak="0">
    <w:nsid w:val="561D5E60"/>
    <w:multiLevelType w:val="hybridMultilevel"/>
    <w:tmpl w:val="95A20F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6216E49"/>
    <w:multiLevelType w:val="multilevel"/>
    <w:tmpl w:val="7FE615BE"/>
    <w:lvl w:ilvl="0">
      <w:start w:val="5"/>
      <w:numFmt w:val="bullet"/>
      <w:lvlText w:val="-"/>
      <w:lvlJc w:val="left"/>
      <w:rPr>
        <w:position w:val="0"/>
        <w:u w:color="000000"/>
      </w:rPr>
    </w:lvl>
    <w:lvl w:ilvl="1">
      <w:start w:val="1"/>
      <w:numFmt w:val="bullet"/>
      <w:lvlText w:val="-"/>
      <w:lvlJc w:val="left"/>
      <w:rPr>
        <w:position w:val="0"/>
        <w:u w:color="030605"/>
      </w:rPr>
    </w:lvl>
    <w:lvl w:ilvl="2">
      <w:start w:val="1"/>
      <w:numFmt w:val="bullet"/>
      <w:lvlText w:val="-"/>
      <w:lvlJc w:val="left"/>
      <w:rPr>
        <w:position w:val="0"/>
        <w:u w:color="030605"/>
      </w:rPr>
    </w:lvl>
    <w:lvl w:ilvl="3">
      <w:start w:val="1"/>
      <w:numFmt w:val="bullet"/>
      <w:lvlText w:val="-"/>
      <w:lvlJc w:val="left"/>
      <w:rPr>
        <w:position w:val="0"/>
        <w:u w:color="030605"/>
      </w:rPr>
    </w:lvl>
    <w:lvl w:ilvl="4">
      <w:start w:val="1"/>
      <w:numFmt w:val="bullet"/>
      <w:lvlText w:val="-"/>
      <w:lvlJc w:val="left"/>
      <w:rPr>
        <w:position w:val="0"/>
        <w:u w:color="030605"/>
      </w:rPr>
    </w:lvl>
    <w:lvl w:ilvl="5">
      <w:start w:val="1"/>
      <w:numFmt w:val="bullet"/>
      <w:lvlText w:val="-"/>
      <w:lvlJc w:val="left"/>
      <w:rPr>
        <w:position w:val="0"/>
        <w:u w:color="030605"/>
      </w:rPr>
    </w:lvl>
    <w:lvl w:ilvl="6">
      <w:start w:val="1"/>
      <w:numFmt w:val="bullet"/>
      <w:lvlText w:val="-"/>
      <w:lvlJc w:val="left"/>
      <w:rPr>
        <w:position w:val="0"/>
        <w:u w:color="030605"/>
      </w:rPr>
    </w:lvl>
    <w:lvl w:ilvl="7">
      <w:start w:val="1"/>
      <w:numFmt w:val="bullet"/>
      <w:lvlText w:val="-"/>
      <w:lvlJc w:val="left"/>
      <w:rPr>
        <w:position w:val="0"/>
        <w:u w:color="030605"/>
      </w:rPr>
    </w:lvl>
    <w:lvl w:ilvl="8">
      <w:start w:val="1"/>
      <w:numFmt w:val="bullet"/>
      <w:lvlText w:val="-"/>
      <w:lvlJc w:val="left"/>
      <w:rPr>
        <w:position w:val="0"/>
        <w:u w:color="030605"/>
      </w:rPr>
    </w:lvl>
  </w:abstractNum>
  <w:abstractNum w:abstractNumId="19" w15:restartNumberingAfterBreak="0">
    <w:nsid w:val="5E731952"/>
    <w:multiLevelType w:val="multilevel"/>
    <w:tmpl w:val="17A67C70"/>
    <w:styleLink w:val="Lista21"/>
    <w:lvl w:ilvl="0">
      <w:start w:val="1"/>
      <w:numFmt w:val="bullet"/>
      <w:lvlText w:val="-"/>
      <w:lvlJc w:val="left"/>
      <w:pPr>
        <w:tabs>
          <w:tab w:val="num" w:pos="198"/>
        </w:tabs>
        <w:ind w:left="198" w:hanging="198"/>
      </w:pPr>
      <w:rPr>
        <w:position w:val="0"/>
      </w:rPr>
    </w:lvl>
    <w:lvl w:ilvl="1">
      <w:start w:val="1"/>
      <w:numFmt w:val="bullet"/>
      <w:lvlText w:val="-"/>
      <w:lvlJc w:val="left"/>
      <w:pPr>
        <w:tabs>
          <w:tab w:val="num" w:pos="480"/>
        </w:tabs>
        <w:ind w:left="480" w:hanging="240"/>
      </w:pPr>
      <w:rPr>
        <w:position w:val="0"/>
      </w:rPr>
    </w:lvl>
    <w:lvl w:ilvl="2">
      <w:start w:val="1"/>
      <w:numFmt w:val="bullet"/>
      <w:lvlText w:val="-"/>
      <w:lvlJc w:val="left"/>
      <w:pPr>
        <w:tabs>
          <w:tab w:val="num" w:pos="720"/>
        </w:tabs>
        <w:ind w:left="720" w:hanging="240"/>
      </w:pPr>
      <w:rPr>
        <w:position w:val="0"/>
      </w:rPr>
    </w:lvl>
    <w:lvl w:ilvl="3">
      <w:start w:val="1"/>
      <w:numFmt w:val="bullet"/>
      <w:lvlText w:val="-"/>
      <w:lvlJc w:val="left"/>
      <w:pPr>
        <w:tabs>
          <w:tab w:val="num" w:pos="960"/>
        </w:tabs>
        <w:ind w:left="960" w:hanging="240"/>
      </w:pPr>
      <w:rPr>
        <w:position w:val="0"/>
      </w:rPr>
    </w:lvl>
    <w:lvl w:ilvl="4">
      <w:start w:val="1"/>
      <w:numFmt w:val="bullet"/>
      <w:lvlText w:val="-"/>
      <w:lvlJc w:val="left"/>
      <w:pPr>
        <w:tabs>
          <w:tab w:val="num" w:pos="1200"/>
        </w:tabs>
        <w:ind w:left="1200" w:hanging="240"/>
      </w:pPr>
      <w:rPr>
        <w:position w:val="0"/>
      </w:rPr>
    </w:lvl>
    <w:lvl w:ilvl="5">
      <w:start w:val="1"/>
      <w:numFmt w:val="bullet"/>
      <w:lvlText w:val="-"/>
      <w:lvlJc w:val="left"/>
      <w:pPr>
        <w:tabs>
          <w:tab w:val="num" w:pos="1440"/>
        </w:tabs>
        <w:ind w:left="1440" w:hanging="240"/>
      </w:pPr>
      <w:rPr>
        <w:position w:val="0"/>
      </w:rPr>
    </w:lvl>
    <w:lvl w:ilvl="6">
      <w:start w:val="1"/>
      <w:numFmt w:val="bullet"/>
      <w:lvlText w:val="-"/>
      <w:lvlJc w:val="left"/>
      <w:pPr>
        <w:tabs>
          <w:tab w:val="num" w:pos="1680"/>
        </w:tabs>
        <w:ind w:left="1680" w:hanging="240"/>
      </w:pPr>
      <w:rPr>
        <w:position w:val="0"/>
      </w:rPr>
    </w:lvl>
    <w:lvl w:ilvl="7">
      <w:start w:val="1"/>
      <w:numFmt w:val="bullet"/>
      <w:lvlText w:val="-"/>
      <w:lvlJc w:val="left"/>
      <w:pPr>
        <w:tabs>
          <w:tab w:val="num" w:pos="1920"/>
        </w:tabs>
        <w:ind w:left="1920" w:hanging="240"/>
      </w:pPr>
      <w:rPr>
        <w:position w:val="0"/>
      </w:rPr>
    </w:lvl>
    <w:lvl w:ilvl="8">
      <w:start w:val="1"/>
      <w:numFmt w:val="bullet"/>
      <w:lvlText w:val="-"/>
      <w:lvlJc w:val="left"/>
      <w:pPr>
        <w:tabs>
          <w:tab w:val="num" w:pos="2160"/>
        </w:tabs>
        <w:ind w:left="2160" w:hanging="240"/>
      </w:pPr>
      <w:rPr>
        <w:position w:val="0"/>
      </w:rPr>
    </w:lvl>
  </w:abstractNum>
  <w:abstractNum w:abstractNumId="20" w15:restartNumberingAfterBreak="0">
    <w:nsid w:val="6F0E4DEE"/>
    <w:multiLevelType w:val="multilevel"/>
    <w:tmpl w:val="F59E65EE"/>
    <w:lvl w:ilvl="0">
      <w:start w:val="1"/>
      <w:numFmt w:val="bullet"/>
      <w:lvlText w:val="●"/>
      <w:lvlJc w:val="left"/>
      <w:pPr>
        <w:tabs>
          <w:tab w:val="num" w:pos="0"/>
        </w:tabs>
        <w:ind w:left="720" w:hanging="360"/>
      </w:pPr>
      <w:rPr>
        <w:rFonts w:ascii="Noto Sans Symbols" w:hAnsi="Noto Sans Symbols" w:cs="Noto Sans Symbols" w:hint="default"/>
        <w:sz w:val="24"/>
      </w:rPr>
    </w:lvl>
    <w:lvl w:ilvl="1">
      <w:start w:val="1"/>
      <w:numFmt w:val="bullet"/>
      <w:lvlText w:val="-"/>
      <w:lvlJc w:val="left"/>
      <w:pPr>
        <w:tabs>
          <w:tab w:val="num" w:pos="0"/>
        </w:tabs>
        <w:ind w:left="1440" w:hanging="360"/>
      </w:pPr>
      <w:rPr>
        <w:rFonts w:ascii="Quicksand" w:hAnsi="Quicksand" w:cs="Quicksand"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1" w15:restartNumberingAfterBreak="0">
    <w:nsid w:val="73491692"/>
    <w:multiLevelType w:val="multilevel"/>
    <w:tmpl w:val="462EE06A"/>
    <w:styleLink w:val="List8"/>
    <w:lvl w:ilvl="0">
      <w:start w:val="1"/>
      <w:numFmt w:val="bullet"/>
      <w:lvlText w:val="•"/>
      <w:lvlJc w:val="left"/>
      <w:rPr>
        <w:position w:val="0"/>
      </w:rPr>
    </w:lvl>
    <w:lvl w:ilv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2" w15:restartNumberingAfterBreak="0">
    <w:nsid w:val="77F416D2"/>
    <w:multiLevelType w:val="multilevel"/>
    <w:tmpl w:val="AC466D9E"/>
    <w:lvl w:ilvl="0">
      <w:start w:val="11"/>
      <w:numFmt w:val="bullet"/>
      <w:lvlText w:val="-"/>
      <w:lvlJc w:val="left"/>
      <w:rPr>
        <w:color w:val="000000"/>
        <w:position w:val="0"/>
        <w:u w:val="none"/>
      </w:rPr>
    </w:lvl>
    <w:lvl w:ilvl="1">
      <w:start w:val="1"/>
      <w:numFmt w:val="bullet"/>
      <w:lvlText w:val="-"/>
      <w:lvlJc w:val="left"/>
      <w:rPr>
        <w:color w:val="000000"/>
        <w:position w:val="0"/>
        <w:u w:val="single"/>
      </w:rPr>
    </w:lvl>
    <w:lvl w:ilvl="2">
      <w:start w:val="1"/>
      <w:numFmt w:val="bullet"/>
      <w:lvlText w:val="-"/>
      <w:lvlJc w:val="left"/>
      <w:rPr>
        <w:color w:val="000000"/>
        <w:position w:val="0"/>
        <w:u w:val="single"/>
      </w:rPr>
    </w:lvl>
    <w:lvl w:ilvl="3">
      <w:start w:val="1"/>
      <w:numFmt w:val="bullet"/>
      <w:lvlText w:val="-"/>
      <w:lvlJc w:val="left"/>
      <w:rPr>
        <w:color w:val="000000"/>
        <w:position w:val="0"/>
        <w:u w:val="single"/>
      </w:rPr>
    </w:lvl>
    <w:lvl w:ilvl="4">
      <w:start w:val="1"/>
      <w:numFmt w:val="bullet"/>
      <w:lvlText w:val="-"/>
      <w:lvlJc w:val="left"/>
      <w:rPr>
        <w:color w:val="000000"/>
        <w:position w:val="0"/>
        <w:u w:val="single"/>
      </w:rPr>
    </w:lvl>
    <w:lvl w:ilvl="5">
      <w:start w:val="1"/>
      <w:numFmt w:val="bullet"/>
      <w:lvlText w:val="-"/>
      <w:lvlJc w:val="left"/>
      <w:rPr>
        <w:color w:val="000000"/>
        <w:position w:val="0"/>
        <w:u w:val="single"/>
      </w:rPr>
    </w:lvl>
    <w:lvl w:ilvl="6">
      <w:start w:val="1"/>
      <w:numFmt w:val="bullet"/>
      <w:lvlText w:val="-"/>
      <w:lvlJc w:val="left"/>
      <w:rPr>
        <w:color w:val="000000"/>
        <w:position w:val="0"/>
        <w:u w:val="single"/>
      </w:rPr>
    </w:lvl>
    <w:lvl w:ilvl="7">
      <w:start w:val="1"/>
      <w:numFmt w:val="bullet"/>
      <w:lvlText w:val="-"/>
      <w:lvlJc w:val="left"/>
      <w:rPr>
        <w:color w:val="000000"/>
        <w:position w:val="0"/>
        <w:u w:val="single"/>
      </w:rPr>
    </w:lvl>
    <w:lvl w:ilvl="8">
      <w:start w:val="1"/>
      <w:numFmt w:val="bullet"/>
      <w:lvlText w:val="-"/>
      <w:lvlJc w:val="left"/>
      <w:rPr>
        <w:color w:val="000000"/>
        <w:position w:val="0"/>
        <w:u w:val="single"/>
      </w:rPr>
    </w:lvl>
  </w:abstractNum>
  <w:abstractNum w:abstractNumId="23" w15:restartNumberingAfterBreak="0">
    <w:nsid w:val="7EDA36D4"/>
    <w:multiLevelType w:val="multilevel"/>
    <w:tmpl w:val="582A9D40"/>
    <w:styleLink w:val="Lista41"/>
    <w:lvl w:ilvl="0">
      <w:start w:val="1"/>
      <w:numFmt w:val="bullet"/>
      <w:lvlText w:val="●"/>
      <w:lvlJc w:val="left"/>
      <w:pPr>
        <w:tabs>
          <w:tab w:val="num" w:pos="180"/>
        </w:tabs>
        <w:ind w:left="180" w:hanging="180"/>
      </w:pPr>
      <w:rPr>
        <w:rFonts w:ascii="Trebuchet MS" w:eastAsia="Trebuchet MS" w:hAnsi="Trebuchet MS" w:cs="Trebuchet MS"/>
        <w:position w:val="-2"/>
      </w:rPr>
    </w:lvl>
    <w:lvl w:ilvl="1">
      <w:start w:val="1"/>
      <w:numFmt w:val="bullet"/>
      <w:lvlText w:val="●"/>
      <w:lvlJc w:val="left"/>
      <w:pPr>
        <w:tabs>
          <w:tab w:val="num" w:pos="360"/>
        </w:tabs>
        <w:ind w:left="360" w:hanging="180"/>
      </w:pPr>
      <w:rPr>
        <w:rFonts w:ascii="Trebuchet MS" w:eastAsia="Trebuchet MS" w:hAnsi="Trebuchet MS" w:cs="Trebuchet MS"/>
        <w:position w:val="-2"/>
      </w:rPr>
    </w:lvl>
    <w:lvl w:ilvl="2">
      <w:start w:val="1"/>
      <w:numFmt w:val="bullet"/>
      <w:lvlText w:val="●"/>
      <w:lvlJc w:val="left"/>
      <w:pPr>
        <w:tabs>
          <w:tab w:val="num" w:pos="540"/>
        </w:tabs>
        <w:ind w:left="540" w:hanging="180"/>
      </w:pPr>
      <w:rPr>
        <w:rFonts w:ascii="Trebuchet MS" w:eastAsia="Trebuchet MS" w:hAnsi="Trebuchet MS" w:cs="Trebuchet MS"/>
        <w:position w:val="-2"/>
      </w:rPr>
    </w:lvl>
    <w:lvl w:ilvl="3">
      <w:start w:val="1"/>
      <w:numFmt w:val="bullet"/>
      <w:lvlText w:val="●"/>
      <w:lvlJc w:val="left"/>
      <w:pPr>
        <w:tabs>
          <w:tab w:val="num" w:pos="720"/>
        </w:tabs>
        <w:ind w:left="720" w:hanging="180"/>
      </w:pPr>
      <w:rPr>
        <w:rFonts w:ascii="Trebuchet MS" w:eastAsia="Trebuchet MS" w:hAnsi="Trebuchet MS" w:cs="Trebuchet MS"/>
        <w:position w:val="-2"/>
      </w:rPr>
    </w:lvl>
    <w:lvl w:ilvl="4">
      <w:start w:val="1"/>
      <w:numFmt w:val="bullet"/>
      <w:lvlText w:val="●"/>
      <w:lvlJc w:val="left"/>
      <w:pPr>
        <w:tabs>
          <w:tab w:val="num" w:pos="900"/>
        </w:tabs>
        <w:ind w:left="900" w:hanging="180"/>
      </w:pPr>
      <w:rPr>
        <w:rFonts w:ascii="Trebuchet MS" w:eastAsia="Trebuchet MS" w:hAnsi="Trebuchet MS" w:cs="Trebuchet MS"/>
        <w:position w:val="-2"/>
      </w:rPr>
    </w:lvl>
    <w:lvl w:ilvl="5">
      <w:start w:val="1"/>
      <w:numFmt w:val="bullet"/>
      <w:lvlText w:val="●"/>
      <w:lvlJc w:val="left"/>
      <w:pPr>
        <w:tabs>
          <w:tab w:val="num" w:pos="1080"/>
        </w:tabs>
        <w:ind w:left="1080" w:hanging="180"/>
      </w:pPr>
      <w:rPr>
        <w:rFonts w:ascii="Trebuchet MS" w:eastAsia="Trebuchet MS" w:hAnsi="Trebuchet MS" w:cs="Trebuchet MS"/>
        <w:position w:val="-2"/>
      </w:rPr>
    </w:lvl>
    <w:lvl w:ilvl="6">
      <w:start w:val="1"/>
      <w:numFmt w:val="bullet"/>
      <w:lvlText w:val="●"/>
      <w:lvlJc w:val="left"/>
      <w:pPr>
        <w:tabs>
          <w:tab w:val="num" w:pos="1260"/>
        </w:tabs>
        <w:ind w:left="1260" w:hanging="180"/>
      </w:pPr>
      <w:rPr>
        <w:rFonts w:ascii="Trebuchet MS" w:eastAsia="Trebuchet MS" w:hAnsi="Trebuchet MS" w:cs="Trebuchet MS"/>
        <w:position w:val="-2"/>
      </w:rPr>
    </w:lvl>
    <w:lvl w:ilvl="7">
      <w:start w:val="1"/>
      <w:numFmt w:val="bullet"/>
      <w:lvlText w:val="●"/>
      <w:lvlJc w:val="left"/>
      <w:pPr>
        <w:tabs>
          <w:tab w:val="num" w:pos="1440"/>
        </w:tabs>
        <w:ind w:left="1440" w:hanging="180"/>
      </w:pPr>
      <w:rPr>
        <w:rFonts w:ascii="Trebuchet MS" w:eastAsia="Trebuchet MS" w:hAnsi="Trebuchet MS" w:cs="Trebuchet MS"/>
        <w:position w:val="-2"/>
      </w:rPr>
    </w:lvl>
    <w:lvl w:ilvl="8">
      <w:start w:val="1"/>
      <w:numFmt w:val="bullet"/>
      <w:lvlText w:val="●"/>
      <w:lvlJc w:val="left"/>
      <w:pPr>
        <w:tabs>
          <w:tab w:val="num" w:pos="1620"/>
        </w:tabs>
        <w:ind w:left="1620" w:hanging="180"/>
      </w:pPr>
      <w:rPr>
        <w:rFonts w:ascii="Trebuchet MS" w:eastAsia="Trebuchet MS" w:hAnsi="Trebuchet MS" w:cs="Trebuchet MS"/>
        <w:position w:val="-2"/>
      </w:rPr>
    </w:lvl>
  </w:abstractNum>
  <w:num w:numId="1">
    <w:abstractNumId w:val="6"/>
  </w:num>
  <w:num w:numId="2">
    <w:abstractNumId w:val="11"/>
  </w:num>
  <w:num w:numId="3">
    <w:abstractNumId w:val="4"/>
  </w:num>
  <w:num w:numId="4">
    <w:abstractNumId w:val="19"/>
  </w:num>
  <w:num w:numId="5">
    <w:abstractNumId w:val="5"/>
  </w:num>
  <w:num w:numId="6">
    <w:abstractNumId w:val="2"/>
  </w:num>
  <w:num w:numId="7">
    <w:abstractNumId w:val="15"/>
  </w:num>
  <w:num w:numId="8">
    <w:abstractNumId w:val="23"/>
  </w:num>
  <w:num w:numId="9">
    <w:abstractNumId w:val="13"/>
  </w:num>
  <w:num w:numId="10">
    <w:abstractNumId w:val="10"/>
  </w:num>
  <w:num w:numId="11">
    <w:abstractNumId w:val="21"/>
  </w:num>
  <w:num w:numId="12">
    <w:abstractNumId w:val="8"/>
  </w:num>
  <w:num w:numId="13">
    <w:abstractNumId w:val="3"/>
  </w:num>
  <w:num w:numId="14">
    <w:abstractNumId w:val="9"/>
  </w:num>
  <w:num w:numId="15">
    <w:abstractNumId w:val="18"/>
  </w:num>
  <w:num w:numId="16">
    <w:abstractNumId w:val="14"/>
  </w:num>
  <w:num w:numId="17">
    <w:abstractNumId w:val="1"/>
  </w:num>
  <w:num w:numId="18">
    <w:abstractNumId w:val="22"/>
  </w:num>
  <w:num w:numId="19">
    <w:abstractNumId w:val="7"/>
  </w:num>
  <w:num w:numId="20">
    <w:abstractNumId w:val="16"/>
    <w:lvlOverride w:ilvl="0">
      <w:lvl w:ilvl="0">
        <w:start w:val="21"/>
        <w:numFmt w:val="bullet"/>
        <w:lvlText w:val="•"/>
        <w:lvlJc w:val="left"/>
        <w:rPr>
          <w:color w:val="000000"/>
          <w:position w:val="0"/>
          <w:u w:val="none"/>
          <w:lang w:val="es-ES_tradnl"/>
        </w:rPr>
      </w:lvl>
    </w:lvlOverride>
  </w:num>
  <w:num w:numId="21">
    <w:abstractNumId w:val="0"/>
  </w:num>
  <w:num w:numId="22">
    <w:abstractNumId w:val="12"/>
  </w:num>
  <w:num w:numId="23">
    <w:abstractNumId w:val="17"/>
  </w:num>
  <w:num w:numId="24">
    <w:abstractNumId w:val="1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FB"/>
    <w:rsid w:val="00392A12"/>
    <w:rsid w:val="00AE46E3"/>
    <w:rsid w:val="00DB34F9"/>
    <w:rsid w:val="00FD76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FCF76"/>
  <w15:chartTrackingRefBased/>
  <w15:docId w15:val="{2723DDC5-7CE2-469F-8FEF-B5A7B9CC1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independienteCar">
    <w:name w:val="Texto independiente Car"/>
    <w:basedOn w:val="Fuentedeprrafopredeter"/>
    <w:link w:val="Textoindependiente"/>
    <w:uiPriority w:val="1"/>
    <w:qFormat/>
    <w:rsid w:val="00FD76FB"/>
    <w:rPr>
      <w:rFonts w:ascii="Arial" w:eastAsia="Arial" w:hAnsi="Arial" w:cs="Arial"/>
      <w:color w:val="000000"/>
      <w:u w:color="000000"/>
      <w:lang w:val="es-ES_tradnl" w:eastAsia="es-ES"/>
    </w:rPr>
  </w:style>
  <w:style w:type="paragraph" w:styleId="Textoindependiente">
    <w:name w:val="Body Text"/>
    <w:link w:val="TextoindependienteCar"/>
    <w:uiPriority w:val="1"/>
    <w:qFormat/>
    <w:rsid w:val="00FD76FB"/>
    <w:pPr>
      <w:widowControl w:val="0"/>
      <w:suppressAutoHyphens/>
      <w:spacing w:after="0" w:line="240" w:lineRule="auto"/>
    </w:pPr>
    <w:rPr>
      <w:rFonts w:ascii="Arial" w:eastAsia="Arial" w:hAnsi="Arial" w:cs="Arial"/>
      <w:color w:val="000000"/>
      <w:u w:color="000000"/>
      <w:lang w:val="es-ES_tradnl" w:eastAsia="es-ES"/>
    </w:rPr>
  </w:style>
  <w:style w:type="character" w:customStyle="1" w:styleId="TextoindependienteCar1">
    <w:name w:val="Texto independiente Car1"/>
    <w:basedOn w:val="Fuentedeprrafopredeter"/>
    <w:uiPriority w:val="99"/>
    <w:semiHidden/>
    <w:rsid w:val="00FD76FB"/>
  </w:style>
  <w:style w:type="paragraph" w:styleId="Prrafodelista">
    <w:name w:val="List Paragraph"/>
    <w:basedOn w:val="Normal"/>
    <w:qFormat/>
    <w:rsid w:val="00FD76FB"/>
    <w:pPr>
      <w:suppressAutoHyphens/>
      <w:ind w:left="720"/>
      <w:contextualSpacing/>
    </w:pPr>
    <w:rPr>
      <w:rFonts w:ascii="Calibri" w:eastAsia="Calibri" w:hAnsi="Calibri" w:cs="Calibri"/>
      <w:lang w:eastAsia="es-ES"/>
    </w:rPr>
  </w:style>
  <w:style w:type="paragraph" w:customStyle="1" w:styleId="TableParagraph">
    <w:name w:val="Table Paragraph"/>
    <w:uiPriority w:val="1"/>
    <w:qFormat/>
    <w:rsid w:val="00FD76FB"/>
    <w:pPr>
      <w:suppressAutoHyphens/>
      <w:spacing w:after="0" w:line="240" w:lineRule="auto"/>
      <w:ind w:left="107"/>
    </w:pPr>
    <w:rPr>
      <w:rFonts w:ascii="Tahoma" w:eastAsia="Arial Unicode MS" w:hAnsi="Tahoma" w:cs="Arial Unicode MS"/>
      <w:color w:val="00000A"/>
      <w:u w:color="00000A"/>
      <w:lang w:val="es-ES_tradnl" w:eastAsia="es-ES"/>
    </w:rPr>
  </w:style>
  <w:style w:type="paragraph" w:customStyle="1" w:styleId="CuerpoA">
    <w:name w:val="Cuerpo A"/>
    <w:qFormat/>
    <w:rsid w:val="00FD76FB"/>
    <w:pPr>
      <w:suppressAutoHyphens/>
      <w:spacing w:after="0" w:line="240" w:lineRule="auto"/>
    </w:pPr>
    <w:rPr>
      <w:rFonts w:ascii="Helvetica" w:eastAsia="Helvetica" w:hAnsi="Helvetica" w:cs="Helvetica"/>
      <w:color w:val="000000"/>
      <w:u w:color="000000"/>
      <w:lang w:val="es-ES_tradnl" w:eastAsia="es-ES"/>
    </w:rPr>
  </w:style>
  <w:style w:type="table" w:styleId="Tablaconcuadrcula">
    <w:name w:val="Table Grid"/>
    <w:basedOn w:val="Tablanormal"/>
    <w:uiPriority w:val="39"/>
    <w:rsid w:val="00FD76F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FD76FB"/>
    <w:pPr>
      <w:suppressAutoHyphens/>
      <w:spacing w:after="0" w:line="240" w:lineRule="auto"/>
    </w:pPr>
    <w:rPr>
      <w:sz w:val="20"/>
      <w:szCs w:val="20"/>
      <w:lang w:eastAsia="es-ES"/>
    </w:rPr>
    <w:tblPr>
      <w:tblCellMar>
        <w:top w:w="0" w:type="dxa"/>
        <w:left w:w="0" w:type="dxa"/>
        <w:bottom w:w="0" w:type="dxa"/>
        <w:right w:w="0" w:type="dxa"/>
      </w:tblCellMar>
    </w:tblPr>
  </w:style>
  <w:style w:type="numbering" w:customStyle="1" w:styleId="List0">
    <w:name w:val="List 0"/>
    <w:rsid w:val="00FD76FB"/>
    <w:pPr>
      <w:numPr>
        <w:numId w:val="1"/>
      </w:numPr>
    </w:pPr>
  </w:style>
  <w:style w:type="numbering" w:customStyle="1" w:styleId="List1">
    <w:name w:val="List 1"/>
    <w:basedOn w:val="Sinlista"/>
    <w:rsid w:val="00FD76FB"/>
    <w:pPr>
      <w:numPr>
        <w:numId w:val="3"/>
      </w:numPr>
    </w:pPr>
  </w:style>
  <w:style w:type="numbering" w:customStyle="1" w:styleId="Lista21">
    <w:name w:val="Lista 21"/>
    <w:basedOn w:val="Sinlista"/>
    <w:rsid w:val="00FD76FB"/>
    <w:pPr>
      <w:numPr>
        <w:numId w:val="4"/>
      </w:numPr>
    </w:pPr>
  </w:style>
  <w:style w:type="paragraph" w:customStyle="1" w:styleId="PoromisinA">
    <w:name w:val="Por omisión A"/>
    <w:rsid w:val="00FD76FB"/>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s-ES_tradnl" w:eastAsia="es-ES"/>
    </w:rPr>
  </w:style>
  <w:style w:type="numbering" w:customStyle="1" w:styleId="Lista31">
    <w:name w:val="Lista 31"/>
    <w:basedOn w:val="Sinlista"/>
    <w:rsid w:val="00FD76FB"/>
    <w:pPr>
      <w:numPr>
        <w:numId w:val="5"/>
      </w:numPr>
    </w:pPr>
  </w:style>
  <w:style w:type="numbering" w:customStyle="1" w:styleId="Lista41">
    <w:name w:val="Lista 41"/>
    <w:basedOn w:val="Sinlista"/>
    <w:rsid w:val="00FD76FB"/>
    <w:pPr>
      <w:numPr>
        <w:numId w:val="8"/>
      </w:numPr>
    </w:pPr>
  </w:style>
  <w:style w:type="numbering" w:customStyle="1" w:styleId="Lista51">
    <w:name w:val="Lista 51"/>
    <w:basedOn w:val="Sinlista"/>
    <w:rsid w:val="00FD76FB"/>
    <w:pPr>
      <w:numPr>
        <w:numId w:val="7"/>
      </w:numPr>
    </w:pPr>
  </w:style>
  <w:style w:type="numbering" w:customStyle="1" w:styleId="List6">
    <w:name w:val="List 6"/>
    <w:basedOn w:val="Sinlista"/>
    <w:rsid w:val="00FD76FB"/>
    <w:pPr>
      <w:numPr>
        <w:numId w:val="9"/>
      </w:numPr>
    </w:pPr>
  </w:style>
  <w:style w:type="paragraph" w:customStyle="1" w:styleId="CuerpoB">
    <w:name w:val="Cuerpo B"/>
    <w:rsid w:val="00FD76FB"/>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s-ES_tradnl" w:eastAsia="es-ES"/>
    </w:rPr>
  </w:style>
  <w:style w:type="numbering" w:customStyle="1" w:styleId="List7">
    <w:name w:val="List 7"/>
    <w:basedOn w:val="Sinlista"/>
    <w:rsid w:val="00FD76FB"/>
    <w:pPr>
      <w:numPr>
        <w:numId w:val="10"/>
      </w:numPr>
    </w:pPr>
  </w:style>
  <w:style w:type="numbering" w:customStyle="1" w:styleId="List8">
    <w:name w:val="List 8"/>
    <w:basedOn w:val="Sinlista"/>
    <w:rsid w:val="00FD76FB"/>
    <w:pPr>
      <w:numPr>
        <w:numId w:val="11"/>
      </w:numPr>
    </w:pPr>
  </w:style>
  <w:style w:type="numbering" w:customStyle="1" w:styleId="List9">
    <w:name w:val="List 9"/>
    <w:basedOn w:val="Sinlista"/>
    <w:rsid w:val="00FD76FB"/>
    <w:pPr>
      <w:numPr>
        <w:numId w:val="12"/>
      </w:numPr>
    </w:pPr>
  </w:style>
  <w:style w:type="numbering" w:customStyle="1" w:styleId="List10">
    <w:name w:val="List 10"/>
    <w:basedOn w:val="Sinlista"/>
    <w:rsid w:val="00FD76FB"/>
    <w:pPr>
      <w:numPr>
        <w:numId w:val="13"/>
      </w:numPr>
    </w:pPr>
  </w:style>
  <w:style w:type="numbering" w:customStyle="1" w:styleId="List11">
    <w:name w:val="List 11"/>
    <w:basedOn w:val="Sinlista"/>
    <w:rsid w:val="00FD76FB"/>
    <w:pPr>
      <w:numPr>
        <w:numId w:val="14"/>
      </w:numPr>
    </w:pPr>
  </w:style>
  <w:style w:type="paragraph" w:customStyle="1" w:styleId="Poromisin">
    <w:name w:val="Por omisión"/>
    <w:rsid w:val="00FD76FB"/>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s-ES_tradnl" w:eastAsia="es-ES"/>
    </w:rPr>
  </w:style>
  <w:style w:type="numbering" w:customStyle="1" w:styleId="List12">
    <w:name w:val="List 12"/>
    <w:basedOn w:val="Sinlista"/>
    <w:rsid w:val="00FD76FB"/>
    <w:pPr>
      <w:numPr>
        <w:numId w:val="19"/>
      </w:numPr>
    </w:pPr>
  </w:style>
  <w:style w:type="numbering" w:customStyle="1" w:styleId="List14">
    <w:name w:val="List 14"/>
    <w:basedOn w:val="Sinlista"/>
    <w:rsid w:val="00FD76FB"/>
    <w:pPr>
      <w:numPr>
        <w:numId w:val="24"/>
      </w:numPr>
    </w:pPr>
  </w:style>
  <w:style w:type="numbering" w:customStyle="1" w:styleId="List16">
    <w:name w:val="List 16"/>
    <w:basedOn w:val="Sinlista"/>
    <w:rsid w:val="00FD76FB"/>
    <w:pPr>
      <w:numPr>
        <w:numId w:val="21"/>
      </w:numPr>
    </w:pPr>
  </w:style>
  <w:style w:type="paragraph" w:styleId="NormalWeb">
    <w:name w:val="Normal (Web)"/>
    <w:uiPriority w:val="99"/>
    <w:qFormat/>
    <w:rsid w:val="00FD76FB"/>
    <w:pPr>
      <w:suppressAutoHyphens/>
      <w:spacing w:before="100" w:after="100" w:line="240" w:lineRule="auto"/>
    </w:pPr>
    <w:rPr>
      <w:rFonts w:ascii="Times New Roman" w:eastAsia="Arial Unicode MS" w:hAnsi="Times New Roman" w:cs="Arial Unicode MS"/>
      <w:color w:val="000000"/>
      <w:sz w:val="24"/>
      <w:szCs w:val="24"/>
      <w:u w:color="000000"/>
      <w:lang w:val="es-ES_tradnl" w:eastAsia="es-ES"/>
    </w:rPr>
  </w:style>
  <w:style w:type="paragraph" w:styleId="Encabezado">
    <w:name w:val="header"/>
    <w:basedOn w:val="Normal"/>
    <w:link w:val="EncabezadoCar"/>
    <w:uiPriority w:val="99"/>
    <w:unhideWhenUsed/>
    <w:rsid w:val="00392A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2A12"/>
  </w:style>
  <w:style w:type="paragraph" w:styleId="Piedepgina">
    <w:name w:val="footer"/>
    <w:basedOn w:val="Normal"/>
    <w:link w:val="PiedepginaCar"/>
    <w:uiPriority w:val="99"/>
    <w:unhideWhenUsed/>
    <w:rsid w:val="00392A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6427</Words>
  <Characters>35354</Characters>
  <Application>Microsoft Office Word</Application>
  <DocSecurity>0</DocSecurity>
  <Lines>294</Lines>
  <Paragraphs>83</Paragraphs>
  <ScaleCrop>false</ScaleCrop>
  <Company>Madrid Digital</Company>
  <LinksUpToDate>false</LinksUpToDate>
  <CharactersWithSpaces>41698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CLEMENTINA</dc:creator>
  <cp:keywords/>
  <dc:description/>
  <cp:lastModifiedBy>CLEMENTINA</cp:lastModifiedBy>
  <cp:revision>4</cp:revision>
  <dcterms:created xsi:type="dcterms:W3CDTF">2026-03-03T12:38:00Z</dcterms:created>
  <dcterms:modified xsi:type="dcterms:W3CDTF">2026-03-04T09:05:00Z</dcterms:modified>
</cp:coreProperties>
</file>