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left" w:leader="none" w:pos="3615"/>
        </w:tabs>
        <w:rPr/>
      </w:pPr>
      <w:r w:rsidDel="00000000" w:rsidR="00000000" w:rsidRPr="00000000">
        <w:rPr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3615"/>
        </w:tabs>
        <w:rPr>
          <w:rFonts w:ascii="Arial" w:cs="Arial" w:eastAsia="Arial" w:hAnsi="Arial"/>
          <w:b w:val="1"/>
          <w:sz w:val="48"/>
          <w:szCs w:val="48"/>
        </w:rPr>
      </w:pPr>
      <w:r w:rsidDel="00000000" w:rsidR="00000000" w:rsidRPr="00000000">
        <w:rPr>
          <w:i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615"/>
        </w:tabs>
        <w:rPr>
          <w:i w:val="1"/>
        </w:rPr>
      </w:pP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INFORMACIÓN DEL FUNCIONAMIENTO DEL CENTRO</w:t>
      </w:r>
    </w:p>
    <w:p w:rsidR="00000000" w:rsidDel="00000000" w:rsidP="00000000" w:rsidRDefault="00000000" w:rsidRPr="00000000" w14:paraId="00000005">
      <w:pPr>
        <w:spacing w:after="160" w:line="259" w:lineRule="auto"/>
        <w:jc w:val="center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160" w:line="259" w:lineRule="auto"/>
        <w:ind w:left="720" w:hanging="36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HORARIOS: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ind w:left="720" w:firstLine="0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160" w:line="259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Servicio de Desayuno/Guardería</w:t>
      </w:r>
      <w:r w:rsidDel="00000000" w:rsidR="00000000" w:rsidRPr="00000000">
        <w:rPr>
          <w:rFonts w:ascii="Arial" w:cs="Arial" w:eastAsia="Arial" w:hAnsi="Arial"/>
          <w:rtl w:val="0"/>
        </w:rPr>
        <w:t xml:space="preserve"> de 7:00 a 9:00 horas </w:t>
      </w:r>
    </w:p>
    <w:p w:rsidR="00000000" w:rsidDel="00000000" w:rsidP="00000000" w:rsidRDefault="00000000" w:rsidRPr="00000000" w14:paraId="00000009">
      <w:pPr>
        <w:spacing w:after="160" w:line="259" w:lineRule="auto"/>
        <w:ind w:left="1440"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Más información en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http://ampamozart.es/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60" w:line="259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Periodo lectivo</w:t>
      </w:r>
      <w:r w:rsidDel="00000000" w:rsidR="00000000" w:rsidRPr="00000000">
        <w:rPr>
          <w:rFonts w:ascii="Arial" w:cs="Arial" w:eastAsia="Arial" w:hAnsi="Arial"/>
          <w:rtl w:val="0"/>
        </w:rPr>
        <w:t xml:space="preserve">: de 9:00 a 13:00 horas (sept. y junio)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 xml:space="preserve">         De 9:00 a 14:00 horas (de octubre a mayo)</w:t>
      </w:r>
    </w:p>
    <w:p w:rsidR="00000000" w:rsidDel="00000000" w:rsidP="00000000" w:rsidRDefault="00000000" w:rsidRPr="00000000" w14:paraId="0000000C">
      <w:pPr>
        <w:spacing w:after="160" w:line="259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. El profesor no debe desatender al grupo por atender a un padre/madre/tutor en las horas de entrada. La vía de comunicación será por Raíces/Roble.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60" w:line="259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Servicio de Comedor</w:t>
      </w:r>
      <w:r w:rsidDel="00000000" w:rsidR="00000000" w:rsidRPr="00000000">
        <w:rPr>
          <w:rFonts w:ascii="Arial" w:cs="Arial" w:eastAsia="Arial" w:hAnsi="Arial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spacing w:after="160" w:line="259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De 13:00 horas a 15:00 horas (septiembre y junio)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Recogida de alumnos de 14:00 horas a 14:15 horas y de 14:45 horas a 15:00 horas. Aquellas familias que necesiten horario ampliado hasta las 16:00h y/o 17:00 horas deben ponerse en contacto con el AMPA.</w:t>
      </w:r>
    </w:p>
    <w:p w:rsidR="00000000" w:rsidDel="00000000" w:rsidP="00000000" w:rsidRDefault="00000000" w:rsidRPr="00000000" w14:paraId="0000000F">
      <w:pPr>
        <w:spacing w:after="160" w:line="259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De 14:00 horas a 16:00 horas (octubre a mayo)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rtl w:val="0"/>
        </w:rPr>
        <w:t xml:space="preserve"> Recogida de alumnos de 15:00 horas a 15:15 horas y de 15:45 horas a 16:00 horas</w:t>
      </w:r>
    </w:p>
    <w:p w:rsidR="00000000" w:rsidDel="00000000" w:rsidP="00000000" w:rsidRDefault="00000000" w:rsidRPr="00000000" w14:paraId="00000010">
      <w:pPr>
        <w:spacing w:after="160" w:line="259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Más información en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 https://www.ceipmozart.com/comedor-escolar/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60" w:line="259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Secretaria</w:t>
      </w:r>
      <w:r w:rsidDel="00000000" w:rsidR="00000000" w:rsidRPr="00000000">
        <w:rPr>
          <w:rFonts w:ascii="Arial" w:cs="Arial" w:eastAsia="Arial" w:hAnsi="Arial"/>
          <w:rtl w:val="0"/>
        </w:rPr>
        <w:t xml:space="preserve">: desde las 9:10 horas hasta las 12:00 horas.</w:t>
      </w:r>
    </w:p>
    <w:p w:rsidR="00000000" w:rsidDel="00000000" w:rsidP="00000000" w:rsidRDefault="00000000" w:rsidRPr="00000000" w14:paraId="00000012">
      <w:pPr>
        <w:spacing w:after="160" w:line="259" w:lineRule="auto"/>
        <w:ind w:firstLine="720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No es necesario informar en Secretaría (vía telefónica o correo electrónico) de la ausencia de un alumno/a. Para ello, deben utilizar la plataforma RAÍCES/ROBLE y/o si es alumnado de Educación  de Primaria, anotando en la agenda escolar dicha circunstancia.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60" w:line="259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Dirección y Jefatura de Estudios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con petición de cita previa.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160" w:line="259" w:lineRule="auto"/>
        <w:ind w:left="720" w:hanging="36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VÍAS DE COMUNICACIÓN: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les entregará vía email a cada representante legal una credencial (usuario y contraseña) de la plataforma </w:t>
      </w:r>
      <w:r w:rsidDel="00000000" w:rsidR="00000000" w:rsidRPr="00000000">
        <w:rPr>
          <w:rFonts w:ascii="Arial" w:cs="Arial" w:eastAsia="Arial" w:hAnsi="Arial"/>
          <w:b w:val="1"/>
          <w:i w:val="1"/>
          <w:sz w:val="26"/>
          <w:szCs w:val="26"/>
          <w:rtl w:val="0"/>
        </w:rPr>
        <w:t xml:space="preserve">Raíces </w:t>
      </w:r>
      <w:r w:rsidDel="00000000" w:rsidR="00000000" w:rsidRPr="00000000">
        <w:rPr>
          <w:rFonts w:ascii="Arial" w:cs="Arial" w:eastAsia="Arial" w:hAnsi="Arial"/>
          <w:rtl w:val="0"/>
        </w:rPr>
        <w:t xml:space="preserve">de la Comunidad de Madrid. A través de Raíces se enviarán las circulares correspondientes tanto a nivel de aula como general del centro. Además, las familias disponen de una aplicación (APP) para el móvil llamada </w:t>
      </w: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ROBLE</w:t>
      </w:r>
      <w:r w:rsidDel="00000000" w:rsidR="00000000" w:rsidRPr="00000000">
        <w:rPr>
          <w:rFonts w:ascii="Arial" w:cs="Arial" w:eastAsia="Arial" w:hAnsi="Arial"/>
          <w:rtl w:val="0"/>
        </w:rPr>
        <w:t xml:space="preserve"> donde podrán consultar su bandeja de entrada y justificar las faltas de sus hijos/as.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Más información en: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jc w:val="both"/>
        <w:rPr>
          <w:rFonts w:ascii="Arial" w:cs="Arial" w:eastAsia="Arial" w:hAnsi="Arial"/>
          <w:sz w:val="22"/>
          <w:szCs w:val="22"/>
        </w:rPr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https://www.ceipmozart.com/aplicacion-roble-para-las-familias/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="259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comunicar ALTAS/BAJAS de comedor, Justificantes bancarios del pago de BONOS de comedor así como los días de asistencia al mismo, Becas/Ayudas y programa ACCEDE utilizar el siguiente correo electrónico: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secretaria.cp.mozart.alcala@educa.madrid.org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WEB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del colegio encontrarán toda la información del funcionamiento del mismo más las novedades.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line="240" w:lineRule="auto"/>
        <w:ind w:left="144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Teléfono del colegio: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91 878 44 27</w:t>
      </w:r>
    </w:p>
    <w:p w:rsidR="00000000" w:rsidDel="00000000" w:rsidP="00000000" w:rsidRDefault="00000000" w:rsidRPr="00000000" w14:paraId="0000001D">
      <w:pPr>
        <w:spacing w:after="0" w:line="240" w:lineRule="auto"/>
        <w:ind w:left="1440" w:firstLine="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259" w:lineRule="auto"/>
        <w:ind w:left="720" w:hanging="36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Libros de texto.</w:t>
      </w:r>
      <w:r w:rsidDel="00000000" w:rsidR="00000000" w:rsidRPr="00000000">
        <w:rPr>
          <w:rFonts w:ascii="Arial" w:cs="Arial" w:eastAsia="Arial" w:hAnsi="Arial"/>
          <w:rtl w:val="0"/>
        </w:rPr>
        <w:t xml:space="preserve"> Consultar en la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Web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del colegio.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160" w:line="259" w:lineRule="auto"/>
        <w:ind w:left="720" w:hanging="36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Servicio de cambio (solo Educación Infantil)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empresa de Comedor pondrá a disposición del centro personal para que realice el cambio de ropa a los alumnos que así lo necesiten. Para ello, será necesario que traigan una muda de ropa en bolsa cerrada y etiquetada.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160" w:line="259" w:lineRule="auto"/>
        <w:ind w:left="720" w:hanging="360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Actividades Extraescolares: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59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segunda quincena de septiembre se les informará de las actividades que se llevarán a cabo en este curso, así como de su horario y precios. Para ellos, deben consultar la página del </w:t>
      </w:r>
      <w:hyperlink r:id="rId13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AMPA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160" w:line="259" w:lineRule="auto"/>
        <w:ind w:left="720" w:hanging="360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u w:val="single"/>
          <w:rtl w:val="0"/>
        </w:rPr>
        <w:t xml:space="preserve">Actividades Complementarias  y material de aula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 pago de las distintas salidas escolares que se organicen a lo largo del curso y la compra del material común del aula se realizará a través de una cuenta bancaria gestionada por un grupo madres/padres/tutores del nivel. Les recordamos que los resguardos bancarios deberán entregarlos a los tutores de sus hijos/as en los plazos establecidos.</w:t>
      </w:r>
    </w:p>
    <w:p w:rsidR="00000000" w:rsidDel="00000000" w:rsidP="00000000" w:rsidRDefault="00000000" w:rsidRPr="00000000" w14:paraId="00000025">
      <w:pPr>
        <w:tabs>
          <w:tab w:val="left" w:leader="none" w:pos="36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tabs>
          <w:tab w:val="left" w:leader="none" w:pos="3615"/>
        </w:tabs>
        <w:spacing w:line="360" w:lineRule="auto"/>
        <w:ind w:left="720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14" w:type="first"/>
      <w:footerReference r:id="rId15" w:type="default"/>
      <w:footerReference r:id="rId16" w:type="first"/>
      <w:pgSz w:h="16838" w:w="11906" w:orient="portrait"/>
      <w:pgMar w:bottom="1418" w:top="1418" w:left="1304" w:right="967.2047244094489" w:header="708.6614173228347" w:footer="708.66141732283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-850" w:firstLine="0"/>
      <w:jc w:val="center"/>
      <w:rPr>
        <w:rFonts w:ascii="Arial" w:cs="Arial" w:eastAsia="Arial" w:hAnsi="Arial"/>
        <w:color w:val="0000ff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C/Dámaso Alonso, 34 28806 Alcalá de Henares Teléfono.: 91-878 44 27    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rtl w:val="0"/>
        </w:rPr>
        <w:t xml:space="preserve">www.cp.mozart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ind w:left="-850" w:firstLine="0"/>
      <w:jc w:val="center"/>
      <w:rPr/>
    </w:pPr>
    <w:hyperlink r:id="rId2"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</w:t>
      </w:r>
    </w:hyperlink>
    <w:hyperlink r:id="rId3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rtl w:val="0"/>
        </w:rPr>
        <w:t xml:space="preserve"> </w:t>
      </w:r>
    </w:hyperlink>
    <w:hyperlink r:id="rId4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rtl w:val="0"/>
        </w:rPr>
        <w:t xml:space="preserve">cp.mozart.alcala@educa.madrid.org</w:t>
      </w:r>
    </w:hyperlink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-850" w:firstLine="0"/>
      <w:jc w:val="center"/>
      <w:rPr>
        <w:rFonts w:ascii="Arial" w:cs="Arial" w:eastAsia="Arial" w:hAnsi="Arial"/>
        <w:color w:val="0000ff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C/Dámaso Alonso, 34 28806 Alcalá de Henares Teléfono.: 91-878 44 27    </w:t>
    </w:r>
    <w:hyperlink r:id="rId1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rtl w:val="0"/>
        </w:rPr>
        <w:t xml:space="preserve">www.cp.mozart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-850" w:firstLine="0"/>
      <w:jc w:val="center"/>
      <w:rPr/>
    </w:pPr>
    <w:hyperlink r:id="rId2"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   </w:t>
      </w:r>
    </w:hyperlink>
    <w:hyperlink r:id="rId3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rtl w:val="0"/>
        </w:rPr>
        <w:t xml:space="preserve"> </w:t>
      </w:r>
    </w:hyperlink>
    <w:hyperlink r:id="rId4"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  <w:rtl w:val="0"/>
        </w:rPr>
        <w:t xml:space="preserve">cp.mozart.alcala@educa.madrid.org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before="240" w:lineRule="auto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      </w:t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-180971</wp:posOffset>
          </wp:positionV>
          <wp:extent cx="1491298" cy="1043908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1298" cy="104390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1995488</wp:posOffset>
          </wp:positionH>
          <wp:positionV relativeFrom="paragraph">
            <wp:posOffset>28579</wp:posOffset>
          </wp:positionV>
          <wp:extent cx="1275184" cy="781050"/>
          <wp:effectExtent b="0" l="0" r="0" t="0"/>
          <wp:wrapSquare wrapText="bothSides" distB="114300" distT="114300" distL="114300" distR="114300"/>
          <wp:docPr id="1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5184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3867150</wp:posOffset>
          </wp:positionH>
          <wp:positionV relativeFrom="paragraph">
            <wp:posOffset>-95245</wp:posOffset>
          </wp:positionV>
          <wp:extent cx="2400300" cy="723900"/>
          <wp:effectExtent b="0" l="0" r="0" t="0"/>
          <wp:wrapNone/>
          <wp:docPr id="1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0030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spacing w:before="240" w:lineRule="auto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          </w:t>
    </w:r>
  </w:p>
  <w:p w:rsidR="00000000" w:rsidDel="00000000" w:rsidP="00000000" w:rsidRDefault="00000000" w:rsidRPr="00000000" w14:paraId="00000029">
    <w:pPr>
      <w:spacing w:before="240" w:lineRule="auto"/>
      <w:rPr>
        <w:rFonts w:ascii="Arial" w:cs="Arial" w:eastAsia="Arial" w:hAnsi="Arial"/>
        <w:b w:val="1"/>
      </w:rPr>
    </w:pPr>
    <w:r w:rsidDel="00000000" w:rsidR="00000000" w:rsidRPr="00000000">
      <w:rPr>
        <w:rFonts w:ascii="Arial Black" w:cs="Arial Black" w:eastAsia="Arial Black" w:hAnsi="Arial Black"/>
        <w:sz w:val="26"/>
        <w:szCs w:val="26"/>
        <w:rtl w:val="0"/>
      </w:rPr>
      <w:t xml:space="preserve">C.E.I.P. MOZART</w:t>
    </w:r>
    <w:r w:rsidDel="00000000" w:rsidR="00000000" w:rsidRPr="00000000">
      <w:rPr>
        <w:rFonts w:ascii="Arial" w:cs="Arial" w:eastAsia="Arial" w:hAnsi="Arial"/>
        <w:b w:val="1"/>
        <w:rtl w:val="0"/>
      </w:rPr>
      <w:t xml:space="preserve">  </w:t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Fonts w:ascii="Arial Black" w:cs="Arial Black" w:eastAsia="Arial Black" w:hAnsi="Arial Black"/>
        <w:sz w:val="14"/>
        <w:szCs w:val="14"/>
        <w:rtl w:val="0"/>
      </w:rPr>
      <w:t xml:space="preserve"> Código de Centro: 28066107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ceipmozart.com/" TargetMode="External"/><Relationship Id="rId10" Type="http://schemas.openxmlformats.org/officeDocument/2006/relationships/hyperlink" Target="mailto:secretaria.cp.mozart.alcala@educa.madrid.org" TargetMode="External"/><Relationship Id="rId13" Type="http://schemas.openxmlformats.org/officeDocument/2006/relationships/hyperlink" Target="http://ampamozart.es/" TargetMode="External"/><Relationship Id="rId12" Type="http://schemas.openxmlformats.org/officeDocument/2006/relationships/hyperlink" Target="https://www.ceipmozart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eipmozart.com/aplicacion-roble-para-las-familias/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ampamozart.es/" TargetMode="External"/><Relationship Id="rId8" Type="http://schemas.openxmlformats.org/officeDocument/2006/relationships/hyperlink" Target="https://www.ceipmozart.com/comedor-escola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ite.educa.madrid.org/cp.mozart.alcala/" TargetMode="External"/><Relationship Id="rId2" Type="http://schemas.openxmlformats.org/officeDocument/2006/relationships/hyperlink" Target="http://www.ceipmozart.com/" TargetMode="External"/><Relationship Id="rId3" Type="http://schemas.openxmlformats.org/officeDocument/2006/relationships/hyperlink" Target="http://www.ceipmozart.com/" TargetMode="External"/><Relationship Id="rId4" Type="http://schemas.openxmlformats.org/officeDocument/2006/relationships/hyperlink" Target="mailto:cp.mozart.alcala@educa.madrid.org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s://site.educa.madrid.org/cp.mozart.alcala/" TargetMode="External"/><Relationship Id="rId2" Type="http://schemas.openxmlformats.org/officeDocument/2006/relationships/hyperlink" Target="http://www.ceipmozart.com/" TargetMode="External"/><Relationship Id="rId3" Type="http://schemas.openxmlformats.org/officeDocument/2006/relationships/hyperlink" Target="http://www.ceipmozart.com/" TargetMode="External"/><Relationship Id="rId4" Type="http://schemas.openxmlformats.org/officeDocument/2006/relationships/hyperlink" Target="mailto:cp.mozart.alcala@educa.madrid.org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moTkdcJ6fEYvAqlZ6e6863/6lA==">CgMxLjAyCGguZ2pkZ3hzOAByITFVSE45d0FHcHpDWWFWY3dMNGY0bl9HbjYtT2RuN2l1Sw==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