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8F0" w:rsidRDefault="00B378F0" w:rsidP="00B378F0">
      <w:pPr>
        <w:pStyle w:val="Default"/>
        <w:rPr>
          <w:sz w:val="39"/>
          <w:szCs w:val="39"/>
        </w:rPr>
      </w:pPr>
    </w:p>
    <w:p w:rsidR="00B378F0" w:rsidRDefault="00B378F0" w:rsidP="00B378F0">
      <w:pPr>
        <w:pStyle w:val="Default"/>
        <w:rPr>
          <w:sz w:val="39"/>
          <w:szCs w:val="39"/>
        </w:rPr>
      </w:pPr>
      <w:r>
        <w:rPr>
          <w:sz w:val="39"/>
          <w:szCs w:val="39"/>
        </w:rPr>
        <w:t>MINISTERIO DE EDUCACIÓN Y FORMACIÓN PROFESIONAL</w:t>
      </w:r>
    </w:p>
    <w:p w:rsidR="00B378F0" w:rsidRDefault="00B378F0" w:rsidP="00B378F0">
      <w:pPr>
        <w:pStyle w:val="Default"/>
        <w:rPr>
          <w:sz w:val="39"/>
          <w:szCs w:val="39"/>
        </w:rPr>
      </w:pPr>
    </w:p>
    <w:p w:rsidR="00B378F0" w:rsidRDefault="00B378F0" w:rsidP="00B378F0">
      <w:pPr>
        <w:pStyle w:val="Default"/>
        <w:rPr>
          <w:sz w:val="23"/>
          <w:szCs w:val="23"/>
        </w:rPr>
      </w:pPr>
      <w:r>
        <w:rPr>
          <w:b/>
          <w:bCs/>
          <w:sz w:val="23"/>
          <w:szCs w:val="23"/>
        </w:rPr>
        <w:t>18812</w:t>
      </w:r>
    </w:p>
    <w:p w:rsidR="006F4A2E" w:rsidRDefault="00B378F0" w:rsidP="00B378F0">
      <w:pPr>
        <w:rPr>
          <w:i/>
          <w:iCs/>
          <w:sz w:val="20"/>
          <w:szCs w:val="20"/>
        </w:rPr>
      </w:pPr>
      <w:r>
        <w:rPr>
          <w:i/>
          <w:iCs/>
          <w:sz w:val="20"/>
          <w:szCs w:val="20"/>
        </w:rPr>
        <w:t>Real Decreto 984/2021, de 16 de noviembre, por el que se regulan la evaluación y la promoción en la Educación Primaria, así como la evaluación, la promoción y la titulación en la Educación Secundaria Obligatoria, el Bachillerato y la Formación Profesional.</w:t>
      </w:r>
    </w:p>
    <w:p w:rsidR="00B378F0" w:rsidRDefault="00B378F0" w:rsidP="00B378F0">
      <w:pPr>
        <w:pStyle w:val="Default"/>
        <w:rPr>
          <w:sz w:val="20"/>
          <w:szCs w:val="20"/>
        </w:rPr>
      </w:pPr>
      <w:r>
        <w:rPr>
          <w:sz w:val="20"/>
          <w:szCs w:val="20"/>
        </w:rPr>
        <w:t>CAPÍTULO III</w:t>
      </w:r>
    </w:p>
    <w:p w:rsidR="00B378F0" w:rsidRDefault="00B378F0" w:rsidP="00B378F0">
      <w:pPr>
        <w:pStyle w:val="Default"/>
        <w:rPr>
          <w:b/>
          <w:bCs/>
          <w:sz w:val="20"/>
          <w:szCs w:val="20"/>
        </w:rPr>
      </w:pPr>
    </w:p>
    <w:p w:rsidR="00B378F0" w:rsidRDefault="00B378F0" w:rsidP="00B378F0">
      <w:pPr>
        <w:pStyle w:val="Default"/>
        <w:rPr>
          <w:sz w:val="20"/>
          <w:szCs w:val="20"/>
        </w:rPr>
      </w:pPr>
      <w:r>
        <w:rPr>
          <w:b/>
          <w:bCs/>
          <w:sz w:val="20"/>
          <w:szCs w:val="20"/>
        </w:rPr>
        <w:t>Educación Secundaria Obligatoria</w:t>
      </w:r>
    </w:p>
    <w:p w:rsidR="00B378F0" w:rsidRDefault="00B378F0" w:rsidP="00B378F0">
      <w:pPr>
        <w:pStyle w:val="Default"/>
        <w:rPr>
          <w:sz w:val="20"/>
          <w:szCs w:val="20"/>
        </w:rPr>
      </w:pPr>
    </w:p>
    <w:p w:rsidR="00B378F0" w:rsidRDefault="00B378F0" w:rsidP="00B378F0">
      <w:pPr>
        <w:pStyle w:val="Default"/>
        <w:rPr>
          <w:sz w:val="20"/>
          <w:szCs w:val="20"/>
        </w:rPr>
      </w:pPr>
      <w:r>
        <w:rPr>
          <w:sz w:val="20"/>
          <w:szCs w:val="20"/>
        </w:rPr>
        <w:t xml:space="preserve">Artículo 10. </w:t>
      </w:r>
      <w:r>
        <w:rPr>
          <w:i/>
          <w:iCs/>
          <w:sz w:val="20"/>
          <w:szCs w:val="20"/>
        </w:rPr>
        <w:t>Evaluación.</w:t>
      </w:r>
    </w:p>
    <w:p w:rsidR="00B378F0" w:rsidRDefault="00B378F0" w:rsidP="00B378F0">
      <w:pPr>
        <w:pStyle w:val="Default"/>
        <w:rPr>
          <w:sz w:val="20"/>
          <w:szCs w:val="20"/>
        </w:rPr>
      </w:pPr>
      <w:r>
        <w:rPr>
          <w:sz w:val="20"/>
          <w:szCs w:val="20"/>
        </w:rPr>
        <w:t>1. La evaluación del proceso de aprendizaje del alumnado de Educación Secundaria Obligatoria será continua, formativa e integradora.</w:t>
      </w:r>
    </w:p>
    <w:p w:rsidR="00B378F0" w:rsidRDefault="00B378F0" w:rsidP="00B378F0">
      <w:pPr>
        <w:pStyle w:val="Default"/>
        <w:rPr>
          <w:sz w:val="20"/>
          <w:szCs w:val="20"/>
        </w:rPr>
      </w:pPr>
      <w:r>
        <w:rPr>
          <w:sz w:val="20"/>
          <w:szCs w:val="20"/>
        </w:rPr>
        <w:t>2. En el proceso de evaluación continua, cuando el progreso de un alumno o una alumna no sea el adecuado, se establecerán medidas de refuerzo educativo. Estas medidas se adoptarán en cualquier momento del curso, tan pronto como se detecten las dificultades, con especial seguimiento a la situación del alumnado con necesidades educativas especiales y estarán dirigidas a garantizar la adquisición de las competencias imprescindibles para continuar el proceso educativo, con los apoyos que cada uno precise.</w:t>
      </w:r>
    </w:p>
    <w:p w:rsidR="00B378F0" w:rsidRDefault="00B378F0" w:rsidP="00B378F0">
      <w:pPr>
        <w:pStyle w:val="Default"/>
        <w:rPr>
          <w:sz w:val="20"/>
          <w:szCs w:val="20"/>
        </w:rPr>
      </w:pPr>
      <w:r>
        <w:rPr>
          <w:sz w:val="20"/>
          <w:szCs w:val="20"/>
        </w:rPr>
        <w:t>3. En la evaluación del proceso de aprendizaje del alumnado deberá tenerse en cuenta como referentes últimos, desde todas y cada una de las materias o ámbitos, la consecución de los objetivos establecidos para la etapa y el desarrollo de las competencias correspondientes. El carácter integrador de la evaluación no impedirá que el profesorado realice de manera diferenciada la evaluación de cada materia o ámbito teniendo en cuenta sus criterios de evaluación.</w:t>
      </w:r>
    </w:p>
    <w:p w:rsidR="00B378F0" w:rsidRDefault="00B378F0" w:rsidP="00B378F0">
      <w:pPr>
        <w:pStyle w:val="Default"/>
        <w:rPr>
          <w:sz w:val="20"/>
          <w:szCs w:val="20"/>
        </w:rPr>
      </w:pPr>
      <w:r>
        <w:rPr>
          <w:sz w:val="20"/>
          <w:szCs w:val="20"/>
        </w:rPr>
        <w:t>4. El profesorado evaluará tanto los aprendizajes del alumnado como los procesos de enseñanza y su propia práctica docente.</w:t>
      </w:r>
    </w:p>
    <w:p w:rsidR="00B378F0" w:rsidRDefault="00B378F0" w:rsidP="00B378F0">
      <w:pPr>
        <w:pStyle w:val="Default"/>
        <w:rPr>
          <w:sz w:val="20"/>
          <w:szCs w:val="20"/>
        </w:rPr>
      </w:pPr>
      <w:r>
        <w:rPr>
          <w:sz w:val="20"/>
          <w:szCs w:val="20"/>
        </w:rPr>
        <w:t xml:space="preserve">5. Con independencia del seguimiento realizado a lo largo del curso, el equipo docente llevará a cabo la evaluación del alumnado de forma colegiada en una única sesión que tendrá lugar al finalizar el curso escolar. </w:t>
      </w:r>
    </w:p>
    <w:p w:rsidR="00B378F0" w:rsidRDefault="00B378F0" w:rsidP="00B378F0">
      <w:pPr>
        <w:pStyle w:val="Default"/>
        <w:rPr>
          <w:sz w:val="20"/>
          <w:szCs w:val="20"/>
        </w:rPr>
      </w:pPr>
    </w:p>
    <w:p w:rsidR="00B378F0" w:rsidRDefault="00B378F0" w:rsidP="00B378F0">
      <w:pPr>
        <w:pStyle w:val="Default"/>
        <w:rPr>
          <w:color w:val="auto"/>
          <w:sz w:val="20"/>
          <w:szCs w:val="20"/>
        </w:rPr>
      </w:pPr>
      <w:r>
        <w:rPr>
          <w:color w:val="auto"/>
          <w:sz w:val="20"/>
          <w:szCs w:val="20"/>
        </w:rPr>
        <w:t xml:space="preserve">Artículo 11. </w:t>
      </w:r>
      <w:r>
        <w:rPr>
          <w:i/>
          <w:iCs/>
          <w:color w:val="auto"/>
          <w:sz w:val="20"/>
          <w:szCs w:val="20"/>
        </w:rPr>
        <w:t>Promoción.</w:t>
      </w:r>
    </w:p>
    <w:p w:rsidR="00B378F0" w:rsidRDefault="00B378F0" w:rsidP="00B378F0">
      <w:pPr>
        <w:pStyle w:val="Default"/>
        <w:rPr>
          <w:color w:val="auto"/>
          <w:sz w:val="20"/>
          <w:szCs w:val="20"/>
        </w:rPr>
      </w:pPr>
      <w:r>
        <w:rPr>
          <w:color w:val="auto"/>
          <w:sz w:val="20"/>
          <w:szCs w:val="20"/>
        </w:rPr>
        <w:t>1. Las decisiones sobre la promoción del alumnado de un curso a otro serán adoptadas de forma colegiada por el equipo docente, atendiendo a la consecución de los objetivos, al grado de adquisición de las competencias establecidas y a la valoración de las medidas que favorezcan el progreso del alumno o la alumna.</w:t>
      </w:r>
    </w:p>
    <w:p w:rsidR="00B378F0" w:rsidRDefault="00B378F0" w:rsidP="00B378F0">
      <w:pPr>
        <w:pStyle w:val="Default"/>
        <w:rPr>
          <w:color w:val="auto"/>
          <w:sz w:val="20"/>
          <w:szCs w:val="20"/>
        </w:rPr>
      </w:pPr>
      <w:r>
        <w:rPr>
          <w:color w:val="auto"/>
          <w:sz w:val="20"/>
          <w:szCs w:val="20"/>
        </w:rPr>
        <w:t>2. Los alumnos y alumnas promocionarán de curso cuando el equipo docente considere que la naturaleza de las materias no superadas les permite seguir con éxito el curso siguiente y se estime que tienen expectativas favorables de recuperación y que dicha promoción beneficiará su evolución académica. Promocionarán quienes hayan superado las materias o ámbitos cursados o tengan evaluación negativa en una o dos materias.</w:t>
      </w:r>
    </w:p>
    <w:p w:rsidR="00B378F0" w:rsidRDefault="00B378F0" w:rsidP="00B378F0">
      <w:pPr>
        <w:pStyle w:val="Default"/>
        <w:rPr>
          <w:color w:val="auto"/>
          <w:sz w:val="20"/>
          <w:szCs w:val="20"/>
        </w:rPr>
      </w:pPr>
      <w:r>
        <w:rPr>
          <w:color w:val="auto"/>
          <w:sz w:val="20"/>
          <w:szCs w:val="20"/>
        </w:rPr>
        <w:t>3. Quienes promocionen sin haber superado todas las materias o ámbitos seguirán los planes de refuerzo que establezca el equipo docente, que revisará periódicamente la aplicación personalizada de estos en diferentes momentos del curso académico y, en todo caso, al finalizar el mismo.</w:t>
      </w:r>
    </w:p>
    <w:p w:rsidR="00B378F0" w:rsidRDefault="00B378F0" w:rsidP="00B378F0">
      <w:pPr>
        <w:pStyle w:val="Default"/>
        <w:rPr>
          <w:color w:val="auto"/>
          <w:sz w:val="20"/>
          <w:szCs w:val="20"/>
        </w:rPr>
      </w:pPr>
      <w:r>
        <w:rPr>
          <w:color w:val="auto"/>
          <w:sz w:val="20"/>
          <w:szCs w:val="20"/>
        </w:rPr>
        <w:t>Este alumnado deberá superar las evaluaciones correspondientes a dichos planes, de acuerdo con lo dispuesto por las Administraciones educativas. Esta circunstancia será tenida en cuenta a los efectos de promoción y titulación previstos en los apartados anteriores.</w:t>
      </w:r>
    </w:p>
    <w:p w:rsidR="00B378F0" w:rsidRDefault="00B378F0" w:rsidP="00B378F0">
      <w:pPr>
        <w:pStyle w:val="Default"/>
        <w:rPr>
          <w:color w:val="auto"/>
          <w:sz w:val="20"/>
          <w:szCs w:val="20"/>
        </w:rPr>
      </w:pPr>
      <w:r>
        <w:rPr>
          <w:color w:val="auto"/>
          <w:sz w:val="20"/>
          <w:szCs w:val="20"/>
        </w:rPr>
        <w:t xml:space="preserve">4. La permanencia en el mismo curso se considerará una medida de carácter excepcional y se tomará tras haber agotado las medidas ordinarias de refuerzo y apoyo para solventar las dificultades de aprendizaje del alumno o la alumna. En todo caso, el alumno o la alumna </w:t>
      </w:r>
      <w:proofErr w:type="gramStart"/>
      <w:r>
        <w:rPr>
          <w:color w:val="auto"/>
          <w:sz w:val="20"/>
          <w:szCs w:val="20"/>
        </w:rPr>
        <w:t>podrá</w:t>
      </w:r>
      <w:proofErr w:type="gramEnd"/>
      <w:r>
        <w:rPr>
          <w:color w:val="auto"/>
          <w:sz w:val="20"/>
          <w:szCs w:val="20"/>
        </w:rPr>
        <w:t xml:space="preserve"> permanecer en el mismo curso una sola vez y dos veces como máximo a lo largo de la enseñanza obligatoria.</w:t>
      </w:r>
    </w:p>
    <w:p w:rsidR="00B378F0" w:rsidRDefault="00B378F0" w:rsidP="00B378F0">
      <w:pPr>
        <w:pStyle w:val="Default"/>
        <w:rPr>
          <w:color w:val="auto"/>
          <w:sz w:val="20"/>
          <w:szCs w:val="20"/>
        </w:rPr>
      </w:pPr>
      <w:r>
        <w:rPr>
          <w:color w:val="auto"/>
          <w:sz w:val="20"/>
          <w:szCs w:val="20"/>
        </w:rPr>
        <w:lastRenderedPageBreak/>
        <w:t>5. De forma excepcional se podrá permanecer un año más en el cuarto curso, aunque se haya agotado el máximo de permanencia, siempre que el equipo docente considere que esta medida favorece la adquisición de las competencias establecidas para la etapa. En este caso se podrá prolongar un año el límite de edad al que se refiere el artículo 4.2 de la Ley Orgánica 2/2006, de 3 de mayo.</w:t>
      </w:r>
    </w:p>
    <w:p w:rsidR="00B378F0" w:rsidRDefault="00B378F0" w:rsidP="00B378F0">
      <w:pPr>
        <w:pStyle w:val="Default"/>
        <w:rPr>
          <w:color w:val="auto"/>
          <w:sz w:val="20"/>
          <w:szCs w:val="20"/>
        </w:rPr>
      </w:pPr>
      <w:r>
        <w:rPr>
          <w:color w:val="auto"/>
          <w:sz w:val="20"/>
          <w:szCs w:val="20"/>
        </w:rPr>
        <w:t>6. En todo caso, la permanencia en el mismo curso se planificará de manera que las condiciones curriculares se adapten a las necesidades del alumnado y estén orientadas a la superación de las dificultades detectadas, así como al avance y profundización en los aprendizajes ya adquiridos. Estas condiciones se recogerán en un plan específico personalizado con cuantas medidas se consideren adecuadas para este alumnado.</w:t>
      </w:r>
    </w:p>
    <w:p w:rsidR="00B378F0" w:rsidRDefault="00B378F0" w:rsidP="00B378F0">
      <w:pPr>
        <w:pStyle w:val="Default"/>
        <w:rPr>
          <w:color w:val="auto"/>
          <w:sz w:val="20"/>
          <w:szCs w:val="20"/>
        </w:rPr>
      </w:pPr>
    </w:p>
    <w:p w:rsidR="00B378F0" w:rsidRDefault="00B378F0" w:rsidP="00B378F0">
      <w:pPr>
        <w:pStyle w:val="Default"/>
        <w:rPr>
          <w:color w:val="auto"/>
          <w:sz w:val="20"/>
          <w:szCs w:val="20"/>
        </w:rPr>
      </w:pPr>
    </w:p>
    <w:p w:rsidR="00B378F0" w:rsidRDefault="00B378F0" w:rsidP="00B378F0">
      <w:pPr>
        <w:pStyle w:val="Default"/>
        <w:rPr>
          <w:sz w:val="20"/>
          <w:szCs w:val="20"/>
        </w:rPr>
      </w:pPr>
      <w:r>
        <w:rPr>
          <w:sz w:val="20"/>
          <w:szCs w:val="20"/>
        </w:rPr>
        <w:t xml:space="preserve">Artículo 16. </w:t>
      </w:r>
      <w:r>
        <w:rPr>
          <w:i/>
          <w:iCs/>
          <w:sz w:val="20"/>
          <w:szCs w:val="20"/>
        </w:rPr>
        <w:t>Título de Graduado en Educación Secundaria Obligatoria.</w:t>
      </w:r>
    </w:p>
    <w:p w:rsidR="00B378F0" w:rsidRDefault="00B378F0" w:rsidP="00B378F0">
      <w:pPr>
        <w:pStyle w:val="Default"/>
        <w:rPr>
          <w:sz w:val="20"/>
          <w:szCs w:val="20"/>
        </w:rPr>
      </w:pPr>
      <w:r>
        <w:rPr>
          <w:sz w:val="20"/>
          <w:szCs w:val="20"/>
        </w:rPr>
        <w:t>1. Obtendrán el título de Graduado en Educación Secundaria Obligatoria los alumnos y alumnas que, al terminar la Educación Secundaria Obligatoria, hayan adquirido, a juicio del equipo docente, las competencias establecidas y alcanzado los objetivos de la etapa, sin perjuicio de lo establecido en el artículo 3.3 de este real decreto.</w:t>
      </w:r>
    </w:p>
    <w:p w:rsidR="00B378F0" w:rsidRDefault="00B378F0" w:rsidP="00B378F0">
      <w:pPr>
        <w:pStyle w:val="Default"/>
        <w:rPr>
          <w:sz w:val="20"/>
          <w:szCs w:val="20"/>
        </w:rPr>
      </w:pPr>
      <w:r>
        <w:rPr>
          <w:sz w:val="20"/>
          <w:szCs w:val="20"/>
        </w:rPr>
        <w:t>2. Las decisiones sobre la obtención del título serán adoptadas de forma colegiada por el profesorado del alumno o la alumna.</w:t>
      </w:r>
    </w:p>
    <w:p w:rsidR="00B378F0" w:rsidRDefault="00B378F0" w:rsidP="00B378F0">
      <w:pPr>
        <w:pStyle w:val="Default"/>
        <w:rPr>
          <w:sz w:val="20"/>
          <w:szCs w:val="20"/>
        </w:rPr>
      </w:pPr>
      <w:r>
        <w:rPr>
          <w:sz w:val="20"/>
          <w:szCs w:val="20"/>
        </w:rPr>
        <w:t>3. El título de Graduado en Educación Secundaria Obligatoria será único y se expedirá sin calificación.</w:t>
      </w:r>
    </w:p>
    <w:p w:rsidR="00B378F0" w:rsidRDefault="00B378F0" w:rsidP="00B378F0">
      <w:pPr>
        <w:pStyle w:val="Default"/>
        <w:rPr>
          <w:sz w:val="20"/>
          <w:szCs w:val="20"/>
        </w:rPr>
      </w:pPr>
      <w:r>
        <w:rPr>
          <w:sz w:val="20"/>
          <w:szCs w:val="20"/>
        </w:rPr>
        <w:t>4. En cualquier caso, todos los alumnos y alumnas recibirán, al concluir su escolarización en la Educación Secundaria Obligatoria, una certificación oficial en la que constará el número de años cursados y el nivel de adquisición de las competencias de la etapa.</w:t>
      </w:r>
    </w:p>
    <w:p w:rsidR="00B378F0" w:rsidRDefault="00B378F0" w:rsidP="00B378F0">
      <w:pPr>
        <w:pStyle w:val="Default"/>
        <w:rPr>
          <w:sz w:val="20"/>
          <w:szCs w:val="20"/>
        </w:rPr>
      </w:pPr>
      <w:r>
        <w:rPr>
          <w:sz w:val="20"/>
          <w:szCs w:val="20"/>
        </w:rPr>
        <w:t>5. Quienes, una vez finalizado el proceso de evaluación de cuarto curso de Educación Secundaria Obligatoria, no hayan obtenido el título, y hayan superado los límites de edad establecidos en el artículo 4.2 de la Ley Orgánica 2/2006, de 3 de mayo, teniendo en cuenta asimismo la prolongación excepcional de la permanencia en la etapa que prevé la propia ley en el artículo 28.5, podrán hacerlo en los dos cursos siguientes a través de la realización de pruebas o actividades personalizadas extraordinarias de las materias que no hayan superado, de acuerdo con el currículo establecido por las Administraciones educativas competentes y con la organización que dichas Administraciones dispongan.</w:t>
      </w:r>
    </w:p>
    <w:p w:rsidR="00B378F0" w:rsidRDefault="00B378F0" w:rsidP="00B378F0">
      <w:pPr>
        <w:pStyle w:val="Default"/>
        <w:rPr>
          <w:sz w:val="20"/>
          <w:szCs w:val="20"/>
        </w:rPr>
      </w:pPr>
    </w:p>
    <w:p w:rsidR="00B378F0" w:rsidRDefault="00B378F0" w:rsidP="00B378F0">
      <w:pPr>
        <w:pStyle w:val="Default"/>
        <w:rPr>
          <w:sz w:val="20"/>
          <w:szCs w:val="20"/>
        </w:rPr>
      </w:pPr>
    </w:p>
    <w:p w:rsidR="00B378F0" w:rsidRDefault="00B378F0" w:rsidP="00B378F0">
      <w:pPr>
        <w:pStyle w:val="Default"/>
        <w:rPr>
          <w:sz w:val="20"/>
          <w:szCs w:val="20"/>
        </w:rPr>
      </w:pPr>
      <w:r>
        <w:rPr>
          <w:sz w:val="20"/>
          <w:szCs w:val="20"/>
        </w:rPr>
        <w:t>CAPÍTULO V</w:t>
      </w:r>
    </w:p>
    <w:p w:rsidR="00B378F0" w:rsidRDefault="00B378F0" w:rsidP="00B378F0">
      <w:pPr>
        <w:pStyle w:val="Default"/>
        <w:rPr>
          <w:b/>
          <w:bCs/>
          <w:sz w:val="20"/>
          <w:szCs w:val="20"/>
        </w:rPr>
      </w:pPr>
    </w:p>
    <w:p w:rsidR="00B378F0" w:rsidRDefault="00B378F0" w:rsidP="00B378F0">
      <w:pPr>
        <w:pStyle w:val="Default"/>
        <w:rPr>
          <w:sz w:val="20"/>
          <w:szCs w:val="20"/>
        </w:rPr>
      </w:pPr>
      <w:r>
        <w:rPr>
          <w:b/>
          <w:bCs/>
          <w:sz w:val="20"/>
          <w:szCs w:val="20"/>
        </w:rPr>
        <w:t>Bachillerato</w:t>
      </w:r>
    </w:p>
    <w:p w:rsidR="00B378F0" w:rsidRDefault="00B378F0" w:rsidP="00B378F0">
      <w:pPr>
        <w:pStyle w:val="Default"/>
        <w:rPr>
          <w:sz w:val="20"/>
          <w:szCs w:val="20"/>
        </w:rPr>
      </w:pPr>
    </w:p>
    <w:p w:rsidR="00B378F0" w:rsidRDefault="00B378F0" w:rsidP="00B378F0">
      <w:pPr>
        <w:pStyle w:val="Default"/>
        <w:rPr>
          <w:sz w:val="20"/>
          <w:szCs w:val="20"/>
        </w:rPr>
      </w:pPr>
      <w:r>
        <w:rPr>
          <w:sz w:val="20"/>
          <w:szCs w:val="20"/>
        </w:rPr>
        <w:t xml:space="preserve">Artículo 21. </w:t>
      </w:r>
      <w:r>
        <w:rPr>
          <w:i/>
          <w:iCs/>
          <w:sz w:val="20"/>
          <w:szCs w:val="20"/>
        </w:rPr>
        <w:t>Título de Bachiller.</w:t>
      </w:r>
    </w:p>
    <w:p w:rsidR="00B378F0" w:rsidRDefault="00B378F0" w:rsidP="00B378F0">
      <w:pPr>
        <w:pStyle w:val="Default"/>
        <w:rPr>
          <w:sz w:val="20"/>
          <w:szCs w:val="20"/>
        </w:rPr>
      </w:pPr>
      <w:r>
        <w:rPr>
          <w:sz w:val="20"/>
          <w:szCs w:val="20"/>
        </w:rPr>
        <w:t>1. El título de Bachiller acredita el logro de los objetivos establecidos para la etapa y la adquisición de las competencias correspondientes.</w:t>
      </w:r>
    </w:p>
    <w:p w:rsidR="00B378F0" w:rsidRDefault="00B378F0" w:rsidP="00B378F0">
      <w:pPr>
        <w:pStyle w:val="Default"/>
        <w:rPr>
          <w:sz w:val="20"/>
          <w:szCs w:val="20"/>
        </w:rPr>
      </w:pPr>
      <w:r>
        <w:rPr>
          <w:sz w:val="20"/>
          <w:szCs w:val="20"/>
        </w:rPr>
        <w:t>2. Para obtener el título de Bachiller será necesaria la evaluación positiva en todas las materias de los dos cursos de Bachillerato.</w:t>
      </w:r>
    </w:p>
    <w:p w:rsidR="00B378F0" w:rsidRDefault="00B378F0" w:rsidP="00B378F0">
      <w:pPr>
        <w:pStyle w:val="Default"/>
        <w:rPr>
          <w:sz w:val="20"/>
          <w:szCs w:val="20"/>
        </w:rPr>
      </w:pPr>
      <w:r>
        <w:rPr>
          <w:sz w:val="20"/>
          <w:szCs w:val="20"/>
        </w:rPr>
        <w:t>3. Excepcionalmente, el equipo docente podrá decidir la obtención del título de Bachiller por un alumno o alumna que haya superado todas las materias salvo una, siempre que se cumplan además todas las condiciones siguientes:</w:t>
      </w:r>
    </w:p>
    <w:p w:rsidR="00B378F0" w:rsidRDefault="00B378F0" w:rsidP="00B378F0">
      <w:pPr>
        <w:pStyle w:val="Default"/>
        <w:rPr>
          <w:sz w:val="20"/>
          <w:szCs w:val="20"/>
        </w:rPr>
      </w:pPr>
      <w:r>
        <w:rPr>
          <w:sz w:val="20"/>
          <w:szCs w:val="20"/>
        </w:rPr>
        <w:t>a) Que el equipo docente considere que el alumno o la alumna ha alcanzado los objetivos y competencias vinculados a ese título.</w:t>
      </w:r>
    </w:p>
    <w:p w:rsidR="00B378F0" w:rsidRDefault="00B378F0" w:rsidP="00B378F0">
      <w:pPr>
        <w:pStyle w:val="Default"/>
        <w:rPr>
          <w:sz w:val="20"/>
          <w:szCs w:val="20"/>
        </w:rPr>
      </w:pPr>
      <w:r>
        <w:rPr>
          <w:sz w:val="20"/>
          <w:szCs w:val="20"/>
        </w:rPr>
        <w:t>b) Que no se haya producido una inasistencia continuada y no justificada por parte del alumno o la alumna en la materia.</w:t>
      </w:r>
    </w:p>
    <w:p w:rsidR="00B378F0" w:rsidRDefault="00B378F0" w:rsidP="00B378F0">
      <w:pPr>
        <w:pStyle w:val="Default"/>
        <w:rPr>
          <w:sz w:val="20"/>
          <w:szCs w:val="20"/>
        </w:rPr>
      </w:pPr>
      <w:r>
        <w:rPr>
          <w:sz w:val="20"/>
          <w:szCs w:val="20"/>
        </w:rPr>
        <w:t>c) Que el alumno o la alumna se haya presentado a las pruebas y realizado las actividades necesarias para su evaluación, incluidas las de la convocatoria extraordinaria.</w:t>
      </w:r>
    </w:p>
    <w:p w:rsidR="00B378F0" w:rsidRDefault="00B378F0" w:rsidP="00B378F0">
      <w:pPr>
        <w:pStyle w:val="Default"/>
        <w:rPr>
          <w:sz w:val="20"/>
          <w:szCs w:val="20"/>
        </w:rPr>
      </w:pPr>
      <w:r>
        <w:rPr>
          <w:sz w:val="20"/>
          <w:szCs w:val="20"/>
        </w:rPr>
        <w:t>d) Que la media aritmética de las calificaciones obtenidas en todas las materias de la etapa sea igual o superior a cinco.</w:t>
      </w:r>
      <w:r>
        <w:rPr>
          <w:sz w:val="20"/>
          <w:szCs w:val="20"/>
        </w:rPr>
        <w:t xml:space="preserve"> </w:t>
      </w:r>
      <w:r>
        <w:rPr>
          <w:sz w:val="20"/>
          <w:szCs w:val="20"/>
        </w:rPr>
        <w:t xml:space="preserve">En este caso, a efectos del cálculo de la calificación final de la etapa, se considerará la nota numérica obtenida en la materia no superada. </w:t>
      </w:r>
    </w:p>
    <w:p w:rsidR="00B378F0" w:rsidRDefault="00B378F0" w:rsidP="00B378F0">
      <w:pPr>
        <w:pStyle w:val="Default"/>
        <w:rPr>
          <w:sz w:val="20"/>
          <w:szCs w:val="20"/>
        </w:rPr>
      </w:pPr>
    </w:p>
    <w:p w:rsidR="00B378F0" w:rsidRDefault="00B378F0" w:rsidP="00B378F0">
      <w:pPr>
        <w:pStyle w:val="Default"/>
        <w:rPr>
          <w:sz w:val="20"/>
          <w:szCs w:val="20"/>
        </w:rPr>
      </w:pPr>
    </w:p>
    <w:p w:rsidR="001868DD" w:rsidRDefault="001868DD" w:rsidP="00B378F0">
      <w:pPr>
        <w:pStyle w:val="Default"/>
        <w:rPr>
          <w:sz w:val="20"/>
          <w:szCs w:val="20"/>
        </w:rPr>
      </w:pPr>
    </w:p>
    <w:p w:rsidR="001868DD" w:rsidRDefault="001868DD" w:rsidP="00B378F0">
      <w:pPr>
        <w:pStyle w:val="Default"/>
        <w:rPr>
          <w:sz w:val="20"/>
          <w:szCs w:val="20"/>
        </w:rPr>
      </w:pPr>
    </w:p>
    <w:p w:rsidR="001868DD" w:rsidRDefault="001868DD" w:rsidP="00B378F0">
      <w:pPr>
        <w:pStyle w:val="Default"/>
        <w:rPr>
          <w:sz w:val="20"/>
          <w:szCs w:val="20"/>
        </w:rPr>
      </w:pPr>
    </w:p>
    <w:p w:rsidR="001868DD" w:rsidRDefault="001868DD" w:rsidP="00B378F0">
      <w:pPr>
        <w:pStyle w:val="Default"/>
        <w:rPr>
          <w:sz w:val="20"/>
          <w:szCs w:val="20"/>
        </w:rPr>
      </w:pPr>
    </w:p>
    <w:p w:rsidR="001868DD" w:rsidRDefault="001868DD" w:rsidP="001868DD">
      <w:pPr>
        <w:pStyle w:val="Default"/>
        <w:rPr>
          <w:b/>
          <w:bCs/>
          <w:sz w:val="22"/>
          <w:szCs w:val="22"/>
        </w:rPr>
      </w:pPr>
    </w:p>
    <w:p w:rsidR="001868DD" w:rsidRDefault="001868DD" w:rsidP="001868DD">
      <w:pPr>
        <w:pStyle w:val="Default"/>
        <w:rPr>
          <w:b/>
          <w:bCs/>
          <w:sz w:val="22"/>
          <w:szCs w:val="22"/>
        </w:rPr>
      </w:pPr>
    </w:p>
    <w:p w:rsidR="001868DD" w:rsidRDefault="001868DD" w:rsidP="001868DD">
      <w:pPr>
        <w:pStyle w:val="Default"/>
        <w:rPr>
          <w:b/>
          <w:bCs/>
          <w:sz w:val="22"/>
          <w:szCs w:val="22"/>
        </w:rPr>
      </w:pPr>
      <w:r>
        <w:rPr>
          <w:b/>
          <w:bCs/>
          <w:sz w:val="22"/>
          <w:szCs w:val="22"/>
        </w:rPr>
        <w:t xml:space="preserve">Resolución de la </w:t>
      </w:r>
      <w:proofErr w:type="spellStart"/>
      <w:r>
        <w:rPr>
          <w:b/>
          <w:bCs/>
          <w:sz w:val="22"/>
          <w:szCs w:val="22"/>
        </w:rPr>
        <w:t>Viceconsejería</w:t>
      </w:r>
      <w:proofErr w:type="spellEnd"/>
      <w:r>
        <w:rPr>
          <w:b/>
          <w:bCs/>
          <w:sz w:val="22"/>
          <w:szCs w:val="22"/>
        </w:rPr>
        <w:t xml:space="preserve"> de Política Educativa por la que se dictan instrucciones sobre la evaluación, la promoción y la titulación en la Educación Secundaria Obligatoria, el Bachillerato y la Formación Profesional, así como en las enseñanzas de personas adultas que conduzcan a la obtención de los títulos de Graduado en Educación Secundaria Obligatoria y de Bachiller.</w:t>
      </w:r>
    </w:p>
    <w:p w:rsidR="001868DD" w:rsidRDefault="001868DD" w:rsidP="001868DD">
      <w:pPr>
        <w:pStyle w:val="Default"/>
        <w:rPr>
          <w:b/>
          <w:bCs/>
          <w:sz w:val="22"/>
          <w:szCs w:val="22"/>
        </w:rPr>
      </w:pPr>
    </w:p>
    <w:p w:rsidR="005E3060" w:rsidRDefault="005E3060" w:rsidP="001868DD">
      <w:pPr>
        <w:pStyle w:val="Default"/>
        <w:rPr>
          <w:b/>
          <w:bCs/>
          <w:sz w:val="22"/>
          <w:szCs w:val="22"/>
        </w:rPr>
      </w:pPr>
    </w:p>
    <w:p w:rsidR="005E3060" w:rsidRDefault="005E3060" w:rsidP="001868DD">
      <w:pPr>
        <w:pStyle w:val="Default"/>
        <w:rPr>
          <w:b/>
          <w:bCs/>
          <w:sz w:val="22"/>
          <w:szCs w:val="22"/>
        </w:rPr>
      </w:pPr>
    </w:p>
    <w:p w:rsidR="001868DD" w:rsidRDefault="001868DD" w:rsidP="001868DD">
      <w:pPr>
        <w:pStyle w:val="Default"/>
        <w:rPr>
          <w:b/>
          <w:bCs/>
          <w:sz w:val="22"/>
          <w:szCs w:val="22"/>
        </w:rPr>
      </w:pPr>
      <w:r>
        <w:rPr>
          <w:b/>
          <w:bCs/>
          <w:sz w:val="22"/>
          <w:szCs w:val="22"/>
        </w:rPr>
        <w:t>Educación Secundaria Obligatoria</w:t>
      </w:r>
    </w:p>
    <w:p w:rsidR="001868DD" w:rsidRDefault="001868DD" w:rsidP="001868DD">
      <w:pPr>
        <w:pStyle w:val="Default"/>
        <w:rPr>
          <w:b/>
          <w:bCs/>
          <w:sz w:val="22"/>
          <w:szCs w:val="22"/>
        </w:rPr>
      </w:pPr>
    </w:p>
    <w:p w:rsidR="001868DD" w:rsidRDefault="001868DD" w:rsidP="001868DD">
      <w:pPr>
        <w:pStyle w:val="Default"/>
        <w:rPr>
          <w:sz w:val="22"/>
          <w:szCs w:val="22"/>
        </w:rPr>
      </w:pPr>
      <w:r>
        <w:rPr>
          <w:b/>
          <w:bCs/>
          <w:sz w:val="22"/>
          <w:szCs w:val="22"/>
        </w:rPr>
        <w:t xml:space="preserve">Sexta. </w:t>
      </w:r>
      <w:r>
        <w:rPr>
          <w:i/>
          <w:iCs/>
          <w:sz w:val="22"/>
          <w:szCs w:val="22"/>
        </w:rPr>
        <w:t xml:space="preserve">Promoción </w:t>
      </w:r>
    </w:p>
    <w:p w:rsidR="001868DD" w:rsidRDefault="001868DD" w:rsidP="001868DD">
      <w:pPr>
        <w:pStyle w:val="Default"/>
        <w:spacing w:after="274"/>
        <w:rPr>
          <w:sz w:val="22"/>
          <w:szCs w:val="22"/>
        </w:rPr>
      </w:pPr>
      <w:r>
        <w:rPr>
          <w:sz w:val="22"/>
          <w:szCs w:val="22"/>
        </w:rPr>
        <w:t xml:space="preserve">1. Los alumnos promocionarán de curso cuando hayan superado todas las materias o ámbitos cursados o tengan evaluación negativa en una o dos materias. </w:t>
      </w:r>
    </w:p>
    <w:p w:rsidR="001868DD" w:rsidRDefault="001868DD" w:rsidP="001868DD">
      <w:pPr>
        <w:pStyle w:val="Default"/>
        <w:spacing w:after="274"/>
        <w:rPr>
          <w:sz w:val="22"/>
          <w:szCs w:val="22"/>
        </w:rPr>
      </w:pPr>
      <w:r>
        <w:rPr>
          <w:sz w:val="22"/>
          <w:szCs w:val="22"/>
        </w:rPr>
        <w:t xml:space="preserve">2. Asimismo, los alumnos promocionarán de curso cuando el equipo docente considere que la naturaleza de las materias no superadas les permite seguir con éxito el curso siguiente y se estime que tienen expectativas favorables de recuperación y que dicha promoción será beneficiosa para su evolución académica. </w:t>
      </w:r>
    </w:p>
    <w:p w:rsidR="001868DD" w:rsidRDefault="001868DD" w:rsidP="001868DD">
      <w:pPr>
        <w:pStyle w:val="Default"/>
        <w:spacing w:after="274"/>
        <w:rPr>
          <w:sz w:val="22"/>
          <w:szCs w:val="22"/>
        </w:rPr>
      </w:pPr>
      <w:r>
        <w:rPr>
          <w:sz w:val="22"/>
          <w:szCs w:val="22"/>
        </w:rPr>
        <w:t xml:space="preserve">3. En todo caso, cuando hayan permanecido dos veces en el mismo curso o hayan repetido dos cursos anteriores en la enseñanza obligatoria, conforme a lo establecido en los artículos 9.3 y 11.4 del Real Decreto 984/2021, de 16 de noviembre, los alumnos promocionarán al siguiente curso. </w:t>
      </w:r>
    </w:p>
    <w:p w:rsidR="001868DD" w:rsidRDefault="001868DD" w:rsidP="001868DD">
      <w:pPr>
        <w:pStyle w:val="Default"/>
        <w:rPr>
          <w:sz w:val="22"/>
          <w:szCs w:val="22"/>
        </w:rPr>
      </w:pPr>
      <w:r>
        <w:rPr>
          <w:sz w:val="22"/>
          <w:szCs w:val="22"/>
        </w:rPr>
        <w:t xml:space="preserve">4. Los alumnos que promocionen sin haber superado todas las materias o ámbitos seguirán los planes de refuerzo que establezca el equipo docente, que revisará periódicamente la aplicación personalizada de estos en diferentes momentos del curso académico y, en todo caso, al finalizar el mismo. Estos alumnos deberán superar las evaluaciones correspondientes a dichos planes, en el marco de lo establecido en la Orden 2398/2016, de 22 de julio, y siempre que no se oponga a la nueva regulación establecida en el Real Decreto 984/2021, de 16 de noviembre. Esta circunstancia será tenida en cuenta a los efectos de promoción y titulación previstos anteriormente. </w:t>
      </w:r>
    </w:p>
    <w:p w:rsidR="001868DD" w:rsidRDefault="001868DD" w:rsidP="001868DD">
      <w:pPr>
        <w:pStyle w:val="Default"/>
        <w:rPr>
          <w:color w:val="auto"/>
        </w:rPr>
      </w:pPr>
    </w:p>
    <w:p w:rsidR="001868DD" w:rsidRDefault="001868DD" w:rsidP="001868DD">
      <w:pPr>
        <w:pStyle w:val="Default"/>
        <w:spacing w:after="314"/>
        <w:rPr>
          <w:color w:val="auto"/>
          <w:sz w:val="22"/>
          <w:szCs w:val="22"/>
        </w:rPr>
      </w:pPr>
      <w:r>
        <w:rPr>
          <w:color w:val="auto"/>
          <w:sz w:val="22"/>
          <w:szCs w:val="22"/>
        </w:rPr>
        <w:t xml:space="preserve">5. Para facilitar la toma de decisiones sobre la promoción de los alumnos por parte de los equipos docentes, estos podrán tomar en consideración que un alumno repetirá curso cuando tenga evaluación negativa en tres o más materias. Asimismo, con idéntica finalidad, de forma excepcional, podrán decidir la promoción de un alumno con evaluación negativa en tres materias cuando se den conjuntamente las siguientes condiciones: </w:t>
      </w:r>
    </w:p>
    <w:p w:rsidR="001868DD" w:rsidRDefault="001868DD" w:rsidP="001868DD">
      <w:pPr>
        <w:pStyle w:val="Default"/>
        <w:spacing w:after="314"/>
        <w:rPr>
          <w:color w:val="auto"/>
          <w:sz w:val="22"/>
          <w:szCs w:val="22"/>
        </w:rPr>
      </w:pPr>
      <w:r>
        <w:rPr>
          <w:color w:val="auto"/>
          <w:sz w:val="22"/>
          <w:szCs w:val="22"/>
        </w:rPr>
        <w:t xml:space="preserve">a) Que dos de las materias con evaluación negativa no sean simultáneamente Lengua Castellana y Literatura y Matemáticas. </w:t>
      </w:r>
    </w:p>
    <w:p w:rsidR="001868DD" w:rsidRDefault="001868DD" w:rsidP="001868DD">
      <w:pPr>
        <w:pStyle w:val="Default"/>
        <w:rPr>
          <w:color w:val="auto"/>
          <w:sz w:val="22"/>
          <w:szCs w:val="22"/>
        </w:rPr>
      </w:pPr>
      <w:r>
        <w:rPr>
          <w:color w:val="auto"/>
          <w:sz w:val="22"/>
          <w:szCs w:val="22"/>
        </w:rPr>
        <w:t xml:space="preserve">b) Que el equipo docente considere que la naturaleza de las materias con evaluación negativa no impide al alumno seguir con éxito el curso siguiente, que tiene expectativas favorables de recuperación y que la promoción beneficiará su evolución académica. </w:t>
      </w:r>
    </w:p>
    <w:p w:rsidR="001868DD" w:rsidRDefault="001868DD" w:rsidP="001868DD">
      <w:pPr>
        <w:pStyle w:val="Default"/>
        <w:rPr>
          <w:color w:val="auto"/>
          <w:sz w:val="22"/>
          <w:szCs w:val="22"/>
        </w:rPr>
      </w:pPr>
    </w:p>
    <w:p w:rsidR="005E3060" w:rsidRDefault="005E3060" w:rsidP="001868DD">
      <w:pPr>
        <w:pStyle w:val="Default"/>
        <w:rPr>
          <w:color w:val="auto"/>
          <w:sz w:val="22"/>
          <w:szCs w:val="22"/>
        </w:rPr>
      </w:pPr>
    </w:p>
    <w:p w:rsidR="005E3060" w:rsidRDefault="005E3060" w:rsidP="001868DD">
      <w:pPr>
        <w:pStyle w:val="Default"/>
        <w:rPr>
          <w:color w:val="auto"/>
          <w:sz w:val="22"/>
          <w:szCs w:val="22"/>
        </w:rPr>
      </w:pPr>
    </w:p>
    <w:p w:rsidR="005E3060" w:rsidRDefault="005E3060" w:rsidP="001868DD">
      <w:pPr>
        <w:pStyle w:val="Default"/>
        <w:rPr>
          <w:color w:val="auto"/>
          <w:sz w:val="22"/>
          <w:szCs w:val="22"/>
        </w:rPr>
      </w:pPr>
    </w:p>
    <w:p w:rsidR="005E3060" w:rsidRDefault="005E3060" w:rsidP="001868DD">
      <w:pPr>
        <w:pStyle w:val="Default"/>
        <w:rPr>
          <w:color w:val="auto"/>
          <w:sz w:val="22"/>
          <w:szCs w:val="22"/>
        </w:rPr>
      </w:pPr>
    </w:p>
    <w:p w:rsidR="005E3060" w:rsidRDefault="005E3060" w:rsidP="001868DD">
      <w:pPr>
        <w:pStyle w:val="Default"/>
        <w:rPr>
          <w:color w:val="auto"/>
          <w:sz w:val="22"/>
          <w:szCs w:val="22"/>
        </w:rPr>
      </w:pPr>
    </w:p>
    <w:p w:rsidR="005E3060" w:rsidRDefault="005E3060" w:rsidP="005E3060">
      <w:pPr>
        <w:pStyle w:val="Default"/>
        <w:rPr>
          <w:i/>
          <w:iCs/>
          <w:sz w:val="22"/>
          <w:szCs w:val="22"/>
        </w:rPr>
      </w:pPr>
      <w:r>
        <w:rPr>
          <w:b/>
          <w:bCs/>
          <w:sz w:val="22"/>
          <w:szCs w:val="22"/>
        </w:rPr>
        <w:t xml:space="preserve">Duodécima. </w:t>
      </w:r>
      <w:r>
        <w:rPr>
          <w:i/>
          <w:iCs/>
          <w:sz w:val="22"/>
          <w:szCs w:val="22"/>
        </w:rPr>
        <w:t xml:space="preserve">Titulación </w:t>
      </w:r>
    </w:p>
    <w:p w:rsidR="005E3060" w:rsidRDefault="005E3060" w:rsidP="005E3060">
      <w:pPr>
        <w:pStyle w:val="Default"/>
        <w:rPr>
          <w:sz w:val="22"/>
          <w:szCs w:val="22"/>
        </w:rPr>
      </w:pPr>
    </w:p>
    <w:p w:rsidR="005E3060" w:rsidRDefault="005E3060" w:rsidP="005E3060">
      <w:pPr>
        <w:pStyle w:val="Default"/>
        <w:spacing w:after="271"/>
        <w:rPr>
          <w:sz w:val="22"/>
          <w:szCs w:val="22"/>
        </w:rPr>
      </w:pPr>
      <w:r>
        <w:rPr>
          <w:sz w:val="22"/>
          <w:szCs w:val="22"/>
        </w:rPr>
        <w:t xml:space="preserve">1. Obtendrán el título de Graduado en Educación Secundaria Obligatoria los alumnos que, al terminar la etapa hayan adquirido, a juicio del equipo docente, las competencias establecidas y alcanzado los objetivos de la misma, sin perjuicio de lo previsto en la instrucción segunda.2. </w:t>
      </w:r>
    </w:p>
    <w:p w:rsidR="005E3060" w:rsidRDefault="005E3060" w:rsidP="005E3060">
      <w:pPr>
        <w:pStyle w:val="Default"/>
        <w:rPr>
          <w:sz w:val="22"/>
          <w:szCs w:val="22"/>
        </w:rPr>
      </w:pPr>
      <w:r>
        <w:rPr>
          <w:sz w:val="22"/>
          <w:szCs w:val="22"/>
        </w:rPr>
        <w:t xml:space="preserve">2. Las decisiones sobre la obtención del título serán adoptadas de forma colegiada por el equipo docente del alumno, conforme a lo establecido en la instrucción quinta. En todo caso, titularán quienes hayan superado todas las materias o ámbitos cursados. </w:t>
      </w:r>
    </w:p>
    <w:p w:rsidR="005E3060" w:rsidRDefault="005E3060" w:rsidP="005E3060">
      <w:pPr>
        <w:pStyle w:val="Default"/>
        <w:rPr>
          <w:color w:val="auto"/>
        </w:rPr>
      </w:pPr>
    </w:p>
    <w:p w:rsidR="005E3060" w:rsidRDefault="005E3060" w:rsidP="005E3060">
      <w:pPr>
        <w:pStyle w:val="Default"/>
        <w:spacing w:after="271"/>
        <w:rPr>
          <w:color w:val="auto"/>
          <w:sz w:val="22"/>
          <w:szCs w:val="22"/>
        </w:rPr>
      </w:pPr>
      <w:r>
        <w:rPr>
          <w:color w:val="auto"/>
          <w:sz w:val="22"/>
          <w:szCs w:val="22"/>
        </w:rPr>
        <w:t xml:space="preserve">3. Para facilitar la toma de decisiones por parte de los equipos docentes sobre la titulación, estos podrán considerar que los alumnos han adquirido las competencias establecidas y alcanzado los objetivos de la etapa y, consecuentemente podrán titular, cuando hayan obtenido una evaluación negativa en un máximo de dos materias, siempre que estas no sean de forma simultánea Lengua Castellana y Literatura y Matemáticas. </w:t>
      </w:r>
    </w:p>
    <w:p w:rsidR="005E3060" w:rsidRDefault="005E3060" w:rsidP="005E3060">
      <w:pPr>
        <w:pStyle w:val="Default"/>
        <w:spacing w:after="271"/>
        <w:rPr>
          <w:color w:val="auto"/>
          <w:sz w:val="22"/>
          <w:szCs w:val="22"/>
        </w:rPr>
      </w:pPr>
      <w:r>
        <w:rPr>
          <w:color w:val="auto"/>
          <w:sz w:val="22"/>
          <w:szCs w:val="22"/>
        </w:rPr>
        <w:t xml:space="preserve">4. El título de Graduado en Educación Secundaria Obligatoria será único y se expedirá sin calificación. </w:t>
      </w:r>
    </w:p>
    <w:p w:rsidR="005E3060" w:rsidRDefault="005E3060" w:rsidP="005E3060">
      <w:pPr>
        <w:pStyle w:val="Default"/>
        <w:spacing w:after="271"/>
        <w:rPr>
          <w:color w:val="auto"/>
          <w:sz w:val="22"/>
          <w:szCs w:val="22"/>
        </w:rPr>
      </w:pPr>
      <w:r>
        <w:rPr>
          <w:color w:val="auto"/>
          <w:sz w:val="22"/>
          <w:szCs w:val="22"/>
        </w:rPr>
        <w:t xml:space="preserve">5. En cualquier caso, todos los alumnos recibirán, al concluir su escolarización en la Educación Secundaria Obligatoria, una certificación oficial en la que constará el número de años cursados y el nivel de adquisición de las competencias de la etapa. </w:t>
      </w:r>
    </w:p>
    <w:p w:rsidR="005E3060" w:rsidRDefault="005E3060" w:rsidP="005E3060">
      <w:pPr>
        <w:pStyle w:val="Default"/>
        <w:rPr>
          <w:color w:val="auto"/>
          <w:sz w:val="22"/>
          <w:szCs w:val="22"/>
        </w:rPr>
      </w:pPr>
      <w:r>
        <w:rPr>
          <w:color w:val="auto"/>
          <w:sz w:val="22"/>
          <w:szCs w:val="22"/>
        </w:rPr>
        <w:t>6. Quienes, una vez finalizado el proceso de evaluación de cuarto curso de Educación Secundaria Obligatoria no hayan obtenido el título, y hayan superado los límites de edad establecidos en el artículo 4.2 de la Ley Orgánica 2/2006, de 3 de mayo, teniendo en cuenta asimismo la prolongación excepcional de la permanencia en la etapa que prevé la propia ley en el artículo 28.5, podrán hacerlo en los dos cursos siguientes a través de la realización de pruebas o actividades personalizadas extraordinarias de las materias que no hayan superado</w:t>
      </w:r>
      <w:r>
        <w:rPr>
          <w:b/>
          <w:bCs/>
          <w:i/>
          <w:iCs/>
          <w:color w:val="auto"/>
          <w:sz w:val="22"/>
          <w:szCs w:val="22"/>
        </w:rPr>
        <w:t xml:space="preserve">. </w:t>
      </w:r>
    </w:p>
    <w:p w:rsidR="005E3060" w:rsidRDefault="005E3060" w:rsidP="005E3060">
      <w:pPr>
        <w:pStyle w:val="Default"/>
        <w:rPr>
          <w:color w:val="auto"/>
          <w:sz w:val="22"/>
          <w:szCs w:val="22"/>
        </w:rPr>
      </w:pPr>
    </w:p>
    <w:p w:rsidR="005E3060" w:rsidRDefault="005E3060" w:rsidP="005E3060">
      <w:pPr>
        <w:pStyle w:val="Default"/>
        <w:rPr>
          <w:color w:val="auto"/>
          <w:sz w:val="22"/>
          <w:szCs w:val="22"/>
        </w:rPr>
      </w:pPr>
    </w:p>
    <w:p w:rsidR="005E3060" w:rsidRDefault="005E3060" w:rsidP="005E3060">
      <w:pPr>
        <w:pStyle w:val="Default"/>
        <w:rPr>
          <w:color w:val="auto"/>
          <w:sz w:val="22"/>
          <w:szCs w:val="22"/>
        </w:rPr>
      </w:pPr>
      <w:r>
        <w:rPr>
          <w:color w:val="auto"/>
          <w:sz w:val="22"/>
          <w:szCs w:val="22"/>
        </w:rPr>
        <w:t>BACHILLERATO</w:t>
      </w:r>
    </w:p>
    <w:p w:rsidR="005E3060" w:rsidRDefault="005E3060" w:rsidP="005E3060">
      <w:pPr>
        <w:pStyle w:val="Default"/>
        <w:rPr>
          <w:color w:val="auto"/>
          <w:sz w:val="22"/>
          <w:szCs w:val="22"/>
        </w:rPr>
      </w:pPr>
    </w:p>
    <w:p w:rsidR="005E3060" w:rsidRDefault="005E3060" w:rsidP="005E3060">
      <w:pPr>
        <w:pStyle w:val="Default"/>
        <w:rPr>
          <w:sz w:val="22"/>
          <w:szCs w:val="22"/>
        </w:rPr>
      </w:pPr>
      <w:r>
        <w:rPr>
          <w:b/>
          <w:bCs/>
          <w:sz w:val="22"/>
          <w:szCs w:val="22"/>
        </w:rPr>
        <w:t xml:space="preserve">Vigesimoprimera. </w:t>
      </w:r>
      <w:r>
        <w:rPr>
          <w:i/>
          <w:iCs/>
          <w:sz w:val="22"/>
          <w:szCs w:val="22"/>
        </w:rPr>
        <w:t xml:space="preserve">Titulación </w:t>
      </w:r>
    </w:p>
    <w:p w:rsidR="005E3060" w:rsidRDefault="005E3060" w:rsidP="005E3060">
      <w:pPr>
        <w:pStyle w:val="Default"/>
        <w:spacing w:after="276"/>
        <w:rPr>
          <w:sz w:val="22"/>
          <w:szCs w:val="22"/>
        </w:rPr>
      </w:pPr>
    </w:p>
    <w:p w:rsidR="005E3060" w:rsidRDefault="005E3060" w:rsidP="005E3060">
      <w:pPr>
        <w:pStyle w:val="Default"/>
        <w:spacing w:after="276"/>
        <w:rPr>
          <w:sz w:val="22"/>
          <w:szCs w:val="22"/>
        </w:rPr>
      </w:pPr>
      <w:r>
        <w:rPr>
          <w:sz w:val="22"/>
          <w:szCs w:val="22"/>
        </w:rPr>
        <w:t xml:space="preserve">1. El título de Bachiller acredita el logro de los objetivos establecidos para la etapa y la adquisición de las competencias correspondientes. </w:t>
      </w:r>
    </w:p>
    <w:p w:rsidR="005E3060" w:rsidRDefault="005E3060" w:rsidP="005E3060">
      <w:pPr>
        <w:pStyle w:val="Default"/>
        <w:spacing w:after="276"/>
        <w:rPr>
          <w:sz w:val="22"/>
          <w:szCs w:val="22"/>
        </w:rPr>
      </w:pPr>
      <w:r>
        <w:rPr>
          <w:sz w:val="22"/>
          <w:szCs w:val="22"/>
        </w:rPr>
        <w:t xml:space="preserve">2. Para obtener el título de Bachiller será necesaria la evaluación positiva en todas las materias de los dos cursos de Bachillerato. </w:t>
      </w:r>
    </w:p>
    <w:p w:rsidR="005E3060" w:rsidRDefault="005E3060" w:rsidP="005E3060">
      <w:pPr>
        <w:pStyle w:val="Default"/>
        <w:rPr>
          <w:sz w:val="22"/>
          <w:szCs w:val="22"/>
        </w:rPr>
      </w:pPr>
      <w:r>
        <w:rPr>
          <w:sz w:val="22"/>
          <w:szCs w:val="22"/>
        </w:rPr>
        <w:t xml:space="preserve">3. Excepcionalmente, el equipo docente podrá decidir la obtención del título de Bachiller por un alumno que haya superado todas las materias salvo una, siempre que se cumplan las condiciones recogidas en el artículo 21.3 del Real Decreto 984/2021, de 16 de noviembre. El equipo docente del alumno adoptará dicha decisión de forma colegiada por mayoría cualificada de cuatro quintos, previa deliberación, de la que se dejará constancia en acta. </w:t>
      </w:r>
    </w:p>
    <w:p w:rsidR="005E3060" w:rsidRDefault="005E3060" w:rsidP="005E3060">
      <w:pPr>
        <w:pStyle w:val="Default"/>
        <w:rPr>
          <w:sz w:val="22"/>
          <w:szCs w:val="22"/>
        </w:rPr>
      </w:pPr>
    </w:p>
    <w:p w:rsidR="005E3060" w:rsidRDefault="005E3060" w:rsidP="005E3060">
      <w:pPr>
        <w:pStyle w:val="Default"/>
        <w:rPr>
          <w:sz w:val="22"/>
          <w:szCs w:val="22"/>
        </w:rPr>
      </w:pPr>
      <w:r>
        <w:rPr>
          <w:sz w:val="22"/>
          <w:szCs w:val="22"/>
        </w:rPr>
        <w:lastRenderedPageBreak/>
        <w:t xml:space="preserve">Las demás decisiones del equipo docente serán adoptadas por consenso y, si ello no fuera posible, se adoptará el criterio de la mayoría absoluta, es decir, más de la mitad de los miembros que integran el equipo docente del alumno. </w:t>
      </w:r>
    </w:p>
    <w:p w:rsidR="005E3060" w:rsidRDefault="005E3060" w:rsidP="005E3060">
      <w:pPr>
        <w:pStyle w:val="Default"/>
        <w:spacing w:after="276"/>
        <w:rPr>
          <w:sz w:val="22"/>
          <w:szCs w:val="22"/>
        </w:rPr>
      </w:pPr>
    </w:p>
    <w:p w:rsidR="005E3060" w:rsidRDefault="005E3060" w:rsidP="005E3060">
      <w:pPr>
        <w:pStyle w:val="Default"/>
        <w:spacing w:after="276"/>
        <w:rPr>
          <w:sz w:val="22"/>
          <w:szCs w:val="22"/>
        </w:rPr>
      </w:pPr>
      <w:r>
        <w:rPr>
          <w:sz w:val="22"/>
          <w:szCs w:val="22"/>
        </w:rPr>
        <w:t xml:space="preserve">4. Para facilitar la toma de decisiones por parte del equipo docente sobre la titulación, este podrá considerar que el logro de los objetivos establecidos para la etapa y la adquisición de las competencias correspondientes, y, por tanto, la obtención del título de Bachiller que lo acredita, se alcanzan exclusivamente con evaluación positiva en todas las materias. </w:t>
      </w:r>
    </w:p>
    <w:p w:rsidR="005E3060" w:rsidRDefault="005E3060" w:rsidP="005E3060">
      <w:pPr>
        <w:pStyle w:val="Default"/>
        <w:spacing w:after="276"/>
        <w:rPr>
          <w:sz w:val="22"/>
          <w:szCs w:val="22"/>
        </w:rPr>
      </w:pPr>
    </w:p>
    <w:p w:rsidR="005E3060" w:rsidRDefault="005E3060" w:rsidP="005E3060">
      <w:pPr>
        <w:pStyle w:val="Default"/>
        <w:spacing w:after="276"/>
        <w:rPr>
          <w:sz w:val="22"/>
          <w:szCs w:val="22"/>
        </w:rPr>
      </w:pPr>
      <w:bookmarkStart w:id="0" w:name="_GoBack"/>
      <w:bookmarkEnd w:id="0"/>
    </w:p>
    <w:sectPr w:rsidR="005E30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8F0"/>
    <w:rsid w:val="001868DD"/>
    <w:rsid w:val="005E3060"/>
    <w:rsid w:val="006F4A2E"/>
    <w:rsid w:val="00B378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86C21-108C-44E0-89D6-7029768E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378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2012</Words>
  <Characters>11070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EDUCALOGIN</dc:creator>
  <cp:keywords/>
  <dc:description/>
  <cp:lastModifiedBy>EDUCALOGIN</cp:lastModifiedBy>
  <cp:revision>2</cp:revision>
  <dcterms:created xsi:type="dcterms:W3CDTF">2022-03-24T13:34:00Z</dcterms:created>
  <dcterms:modified xsi:type="dcterms:W3CDTF">2022-03-24T13:34:00Z</dcterms:modified>
</cp:coreProperties>
</file>